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7B1DD" w14:textId="23216218" w:rsidR="000B095C" w:rsidRPr="00A96721" w:rsidRDefault="000B095C" w:rsidP="00CE6663">
      <w:pPr>
        <w:tabs>
          <w:tab w:val="left" w:pos="5643"/>
        </w:tabs>
        <w:jc w:val="center"/>
        <w:rPr>
          <w:b/>
          <w:smallCaps/>
          <w:spacing w:val="20"/>
          <w:sz w:val="40"/>
          <w:szCs w:val="40"/>
          <w:lang w:val="de-DE"/>
        </w:rPr>
      </w:pPr>
      <w:r w:rsidRPr="00A96721">
        <w:rPr>
          <w:b/>
          <w:smallCaps/>
          <w:spacing w:val="20"/>
          <w:sz w:val="40"/>
          <w:szCs w:val="40"/>
          <w:lang w:val="de-DE"/>
        </w:rPr>
        <w:t>Niels Eichhorn</w:t>
      </w:r>
    </w:p>
    <w:p w14:paraId="02DF5DC8" w14:textId="77777777" w:rsidR="00C11D1A" w:rsidRPr="00A96721" w:rsidRDefault="00C11D1A" w:rsidP="00C11D1A">
      <w:pPr>
        <w:tabs>
          <w:tab w:val="left" w:pos="5643"/>
        </w:tabs>
        <w:autoSpaceDE w:val="0"/>
        <w:autoSpaceDN w:val="0"/>
        <w:adjustRightInd w:val="0"/>
        <w:jc w:val="center"/>
        <w:rPr>
          <w:sz w:val="16"/>
          <w:szCs w:val="16"/>
          <w:lang w:val="de-DE"/>
        </w:rPr>
      </w:pPr>
    </w:p>
    <w:p w14:paraId="58888907" w14:textId="2BD2A86C" w:rsidR="00A609DE" w:rsidRPr="003F34C1" w:rsidRDefault="003F34C1" w:rsidP="00A83CE4">
      <w:pPr>
        <w:tabs>
          <w:tab w:val="left" w:pos="5643"/>
        </w:tabs>
        <w:autoSpaceDE w:val="0"/>
        <w:autoSpaceDN w:val="0"/>
        <w:adjustRightInd w:val="0"/>
        <w:ind w:left="1134"/>
        <w:rPr>
          <w:lang w:val="de-DE"/>
        </w:rPr>
      </w:pPr>
      <w:r w:rsidRPr="003F34C1">
        <w:rPr>
          <w:lang w:val="de-DE"/>
        </w:rPr>
        <w:t>701 Summerwind Dr.</w:t>
      </w:r>
      <w:r w:rsidR="00A609DE" w:rsidRPr="003F34C1">
        <w:rPr>
          <w:lang w:val="de-DE"/>
        </w:rPr>
        <w:tab/>
        <w:t>(479) 287-2258</w:t>
      </w:r>
    </w:p>
    <w:p w14:paraId="08FDBEF1" w14:textId="3D66757A" w:rsidR="00A83CE4" w:rsidRPr="003F34C1" w:rsidRDefault="003F34C1" w:rsidP="00A83CE4">
      <w:pPr>
        <w:tabs>
          <w:tab w:val="left" w:pos="5643"/>
        </w:tabs>
        <w:autoSpaceDE w:val="0"/>
        <w:autoSpaceDN w:val="0"/>
        <w:adjustRightInd w:val="0"/>
        <w:ind w:left="1134"/>
        <w:rPr>
          <w:lang w:val="de-DE"/>
        </w:rPr>
      </w:pPr>
      <w:r w:rsidRPr="003F34C1">
        <w:rPr>
          <w:lang w:val="de-DE"/>
        </w:rPr>
        <w:t>Macon, GA 312</w:t>
      </w:r>
      <w:r>
        <w:rPr>
          <w:lang w:val="de-DE"/>
        </w:rPr>
        <w:t>10</w:t>
      </w:r>
      <w:r w:rsidR="00A609DE" w:rsidRPr="003F34C1">
        <w:rPr>
          <w:lang w:val="de-DE"/>
        </w:rPr>
        <w:tab/>
        <w:t>eichhorn.niels@gmail.com</w:t>
      </w:r>
    </w:p>
    <w:p w14:paraId="626F6C48" w14:textId="6E8A9836" w:rsidR="009D700F" w:rsidRPr="003F34C1" w:rsidRDefault="009D700F" w:rsidP="008B68FD">
      <w:pPr>
        <w:tabs>
          <w:tab w:val="left" w:pos="5643"/>
        </w:tabs>
        <w:autoSpaceDE w:val="0"/>
        <w:autoSpaceDN w:val="0"/>
        <w:adjustRightInd w:val="0"/>
        <w:ind w:left="1134"/>
        <w:rPr>
          <w:lang w:val="de-DE"/>
        </w:rPr>
      </w:pPr>
      <w:r w:rsidRPr="003F34C1">
        <w:rPr>
          <w:lang w:val="de-DE"/>
        </w:rPr>
        <w:t>nielseichhorn.com</w:t>
      </w:r>
      <w:r w:rsidR="008B68FD" w:rsidRPr="003F34C1">
        <w:rPr>
          <w:lang w:val="de-DE"/>
        </w:rPr>
        <w:tab/>
      </w:r>
      <w:r w:rsidR="005B36EA" w:rsidRPr="003F34C1">
        <w:rPr>
          <w:lang w:val="de-DE"/>
        </w:rPr>
        <w:t xml:space="preserve">Twitter: </w:t>
      </w:r>
      <w:r w:rsidR="00AD01E0" w:rsidRPr="003F34C1">
        <w:rPr>
          <w:lang w:val="de-DE"/>
        </w:rPr>
        <w:t>@niels_eichhorn</w:t>
      </w:r>
    </w:p>
    <w:p w14:paraId="6799E96F" w14:textId="77777777" w:rsidR="002B5D42" w:rsidRPr="003F34C1" w:rsidRDefault="002B5D42" w:rsidP="008F2CF2">
      <w:pPr>
        <w:rPr>
          <w:lang w:val="de-DE"/>
        </w:rPr>
      </w:pPr>
    </w:p>
    <w:p w14:paraId="169D3B04" w14:textId="77777777" w:rsidR="0007501A" w:rsidRPr="003F34C1" w:rsidRDefault="0007501A" w:rsidP="008F2CF2">
      <w:pPr>
        <w:rPr>
          <w:sz w:val="20"/>
          <w:szCs w:val="20"/>
          <w:lang w:val="de-DE"/>
        </w:rPr>
      </w:pPr>
    </w:p>
    <w:p w14:paraId="28EDCD50" w14:textId="77777777" w:rsidR="00AF7BD8" w:rsidRPr="003F34C1" w:rsidRDefault="00AF7BD8" w:rsidP="00180E16">
      <w:pPr>
        <w:tabs>
          <w:tab w:val="left" w:pos="2280"/>
        </w:tabs>
        <w:rPr>
          <w:b/>
          <w:smallCaps/>
          <w:sz w:val="28"/>
          <w:szCs w:val="28"/>
          <w:lang w:val="de-DE"/>
        </w:rPr>
      </w:pPr>
      <w:r w:rsidRPr="003F34C1">
        <w:rPr>
          <w:b/>
          <w:smallCaps/>
          <w:sz w:val="28"/>
          <w:szCs w:val="28"/>
          <w:lang w:val="de-DE"/>
        </w:rPr>
        <w:t>Education</w:t>
      </w:r>
    </w:p>
    <w:p w14:paraId="45EA4D21" w14:textId="77777777" w:rsidR="00AF7BD8" w:rsidRPr="003F34C1" w:rsidRDefault="00AF7BD8" w:rsidP="008F2CF2">
      <w:pPr>
        <w:jc w:val="both"/>
        <w:rPr>
          <w:sz w:val="12"/>
          <w:szCs w:val="12"/>
          <w:lang w:val="de-DE"/>
        </w:rPr>
      </w:pPr>
    </w:p>
    <w:p w14:paraId="0EF7B1A0" w14:textId="77777777" w:rsidR="00EE0A26" w:rsidRDefault="00EE0A26" w:rsidP="00EE0A26">
      <w:pPr>
        <w:ind w:right="-377"/>
      </w:pPr>
      <w:r>
        <w:t>Certificate in Public History/Heritage Preservation  Georgia State University, Atlanta, GA, May 2016</w:t>
      </w:r>
    </w:p>
    <w:p w14:paraId="489DC760" w14:textId="77777777" w:rsidR="00C45877" w:rsidRDefault="00C45877" w:rsidP="00425B78">
      <w:pPr>
        <w:tabs>
          <w:tab w:val="left" w:pos="1653"/>
        </w:tabs>
        <w:rPr>
          <w:bCs/>
        </w:rPr>
      </w:pPr>
      <w:r>
        <w:rPr>
          <w:bCs/>
        </w:rPr>
        <w:t xml:space="preserve">Ph.D.  </w:t>
      </w:r>
      <w:r w:rsidRPr="00D87C1B">
        <w:rPr>
          <w:bCs/>
        </w:rPr>
        <w:t>University of Arkansas, Fayetteville, AR</w:t>
      </w:r>
      <w:r>
        <w:rPr>
          <w:bCs/>
        </w:rPr>
        <w:t xml:space="preserve">, </w:t>
      </w:r>
      <w:r w:rsidR="005734BD">
        <w:rPr>
          <w:bCs/>
        </w:rPr>
        <w:t xml:space="preserve">May </w:t>
      </w:r>
      <w:r w:rsidR="006D42F6">
        <w:rPr>
          <w:bCs/>
        </w:rPr>
        <w:t>2013</w:t>
      </w:r>
    </w:p>
    <w:p w14:paraId="1DE65AA3" w14:textId="77777777" w:rsidR="00F15A98" w:rsidRDefault="00F15A98" w:rsidP="00F15A98">
      <w:pPr>
        <w:tabs>
          <w:tab w:val="left" w:pos="1653"/>
        </w:tabs>
        <w:rPr>
          <w:bCs/>
        </w:rPr>
      </w:pPr>
      <w:r>
        <w:rPr>
          <w:bCs/>
        </w:rPr>
        <w:t xml:space="preserve">M.A.  </w:t>
      </w:r>
      <w:r w:rsidRPr="00D87C1B">
        <w:rPr>
          <w:bCs/>
        </w:rPr>
        <w:t>University of Louisiana at Lafayette, Lafayette, LA</w:t>
      </w:r>
      <w:r>
        <w:rPr>
          <w:bCs/>
        </w:rPr>
        <w:t xml:space="preserve">, </w:t>
      </w:r>
      <w:r w:rsidR="005734BD">
        <w:rPr>
          <w:bCs/>
        </w:rPr>
        <w:t xml:space="preserve">May </w:t>
      </w:r>
      <w:r>
        <w:rPr>
          <w:bCs/>
        </w:rPr>
        <w:t>2008</w:t>
      </w:r>
    </w:p>
    <w:p w14:paraId="2DA97FD5" w14:textId="77777777" w:rsidR="00F15A98" w:rsidRDefault="00F15A98" w:rsidP="00F15A98">
      <w:pPr>
        <w:tabs>
          <w:tab w:val="left" w:pos="1653"/>
        </w:tabs>
        <w:rPr>
          <w:bCs/>
        </w:rPr>
      </w:pPr>
      <w:r>
        <w:rPr>
          <w:bCs/>
        </w:rPr>
        <w:t xml:space="preserve">B.A.  </w:t>
      </w:r>
      <w:r w:rsidRPr="00D87C1B">
        <w:rPr>
          <w:bCs/>
        </w:rPr>
        <w:t>University of Louisiana at Lafayette, Lafayette, LA</w:t>
      </w:r>
      <w:r>
        <w:rPr>
          <w:bCs/>
        </w:rPr>
        <w:t xml:space="preserve">, </w:t>
      </w:r>
      <w:r w:rsidR="005734BD">
        <w:rPr>
          <w:bCs/>
        </w:rPr>
        <w:t xml:space="preserve">December </w:t>
      </w:r>
      <w:r>
        <w:rPr>
          <w:bCs/>
        </w:rPr>
        <w:t>2006</w:t>
      </w:r>
    </w:p>
    <w:p w14:paraId="1AA2A19F" w14:textId="77777777" w:rsidR="00D35575" w:rsidRDefault="00D35575" w:rsidP="00F15A98">
      <w:pPr>
        <w:tabs>
          <w:tab w:val="left" w:pos="1653"/>
        </w:tabs>
        <w:rPr>
          <w:bCs/>
        </w:rPr>
      </w:pPr>
    </w:p>
    <w:p w14:paraId="7C09944E" w14:textId="77777777" w:rsidR="00E34A38" w:rsidRPr="00180E16" w:rsidRDefault="00E34A38" w:rsidP="00E34A38">
      <w:pPr>
        <w:tabs>
          <w:tab w:val="left" w:pos="2280"/>
        </w:tabs>
        <w:rPr>
          <w:b/>
          <w:smallCaps/>
          <w:sz w:val="28"/>
          <w:szCs w:val="28"/>
        </w:rPr>
      </w:pPr>
      <w:r>
        <w:rPr>
          <w:b/>
          <w:smallCaps/>
          <w:sz w:val="28"/>
          <w:szCs w:val="28"/>
        </w:rPr>
        <w:t>Academic Work Experience</w:t>
      </w:r>
    </w:p>
    <w:p w14:paraId="168B68B4" w14:textId="77777777" w:rsidR="00E34A38" w:rsidRPr="00625E6C" w:rsidRDefault="00E34A38" w:rsidP="00E34A38">
      <w:pPr>
        <w:jc w:val="both"/>
        <w:rPr>
          <w:sz w:val="12"/>
          <w:szCs w:val="12"/>
        </w:rPr>
      </w:pPr>
    </w:p>
    <w:p w14:paraId="3151E5E1" w14:textId="29D97789" w:rsidR="006B02AF" w:rsidRDefault="006B02AF" w:rsidP="006B02AF">
      <w:pPr>
        <w:tabs>
          <w:tab w:val="left" w:pos="1653"/>
        </w:tabs>
        <w:rPr>
          <w:bCs/>
        </w:rPr>
      </w:pPr>
      <w:r>
        <w:rPr>
          <w:bCs/>
        </w:rPr>
        <w:t>Minnesota State University, Mankato, MI</w:t>
      </w:r>
    </w:p>
    <w:p w14:paraId="2DECAC7A" w14:textId="79AB98F9" w:rsidR="006B02AF" w:rsidRDefault="006B02AF" w:rsidP="006B02AF">
      <w:pPr>
        <w:tabs>
          <w:tab w:val="left" w:pos="1653"/>
        </w:tabs>
        <w:rPr>
          <w:bCs/>
        </w:rPr>
      </w:pPr>
      <w:r>
        <w:rPr>
          <w:bCs/>
        </w:rPr>
        <w:t>Adjunct Instructor, Spring 2021</w:t>
      </w:r>
    </w:p>
    <w:p w14:paraId="6BA17F96" w14:textId="77777777" w:rsidR="006B02AF" w:rsidRPr="00625E6C" w:rsidRDefault="006B02AF" w:rsidP="006B02AF">
      <w:pPr>
        <w:jc w:val="both"/>
        <w:rPr>
          <w:sz w:val="12"/>
          <w:szCs w:val="12"/>
        </w:rPr>
      </w:pPr>
    </w:p>
    <w:p w14:paraId="2DA89155" w14:textId="77777777" w:rsidR="006B02AF" w:rsidRDefault="006B02AF" w:rsidP="006B02AF">
      <w:pPr>
        <w:tabs>
          <w:tab w:val="left" w:pos="1653"/>
        </w:tabs>
        <w:rPr>
          <w:bCs/>
        </w:rPr>
      </w:pPr>
      <w:r>
        <w:rPr>
          <w:bCs/>
        </w:rPr>
        <w:t>Montclair State University, Montclair, NJ</w:t>
      </w:r>
    </w:p>
    <w:p w14:paraId="36DC3CD3" w14:textId="60B6587D" w:rsidR="006B02AF" w:rsidRDefault="006B02AF" w:rsidP="006B02AF">
      <w:pPr>
        <w:tabs>
          <w:tab w:val="left" w:pos="1653"/>
        </w:tabs>
        <w:rPr>
          <w:bCs/>
        </w:rPr>
      </w:pPr>
      <w:r>
        <w:rPr>
          <w:bCs/>
        </w:rPr>
        <w:t>Adjunct Instructor, Fall 2020-Present</w:t>
      </w:r>
    </w:p>
    <w:p w14:paraId="3A16476A" w14:textId="77777777" w:rsidR="006B02AF" w:rsidRPr="00625E6C" w:rsidRDefault="006B02AF" w:rsidP="006B02AF">
      <w:pPr>
        <w:jc w:val="both"/>
        <w:rPr>
          <w:sz w:val="12"/>
          <w:szCs w:val="12"/>
        </w:rPr>
      </w:pPr>
    </w:p>
    <w:p w14:paraId="47B55B07" w14:textId="32994904" w:rsidR="00980928" w:rsidRDefault="00980928" w:rsidP="00980928">
      <w:pPr>
        <w:tabs>
          <w:tab w:val="left" w:pos="1653"/>
        </w:tabs>
        <w:rPr>
          <w:bCs/>
        </w:rPr>
      </w:pPr>
      <w:r>
        <w:rPr>
          <w:bCs/>
        </w:rPr>
        <w:t>Valdosta State University, Valdosta, GA</w:t>
      </w:r>
    </w:p>
    <w:p w14:paraId="1371E966" w14:textId="318FA3FD" w:rsidR="00980928" w:rsidRDefault="00980928" w:rsidP="00980928">
      <w:pPr>
        <w:tabs>
          <w:tab w:val="left" w:pos="1653"/>
        </w:tabs>
        <w:rPr>
          <w:bCs/>
        </w:rPr>
      </w:pPr>
      <w:r>
        <w:rPr>
          <w:bCs/>
        </w:rPr>
        <w:t>Adjunct Instructor, Fall 2020</w:t>
      </w:r>
      <w:r w:rsidR="008B5963">
        <w:rPr>
          <w:bCs/>
        </w:rPr>
        <w:t>-Present</w:t>
      </w:r>
    </w:p>
    <w:p w14:paraId="141396F8" w14:textId="77777777" w:rsidR="00980928" w:rsidRPr="00625E6C" w:rsidRDefault="00980928" w:rsidP="00980928">
      <w:pPr>
        <w:jc w:val="both"/>
        <w:rPr>
          <w:sz w:val="12"/>
          <w:szCs w:val="12"/>
        </w:rPr>
      </w:pPr>
    </w:p>
    <w:p w14:paraId="3E9F671C" w14:textId="21CF2603" w:rsidR="003F34C1" w:rsidRDefault="003F34C1" w:rsidP="00F15A98">
      <w:pPr>
        <w:tabs>
          <w:tab w:val="left" w:pos="1653"/>
        </w:tabs>
        <w:rPr>
          <w:bCs/>
        </w:rPr>
      </w:pPr>
      <w:r>
        <w:rPr>
          <w:bCs/>
        </w:rPr>
        <w:t>Central Georgia Technical College, Macon, GA</w:t>
      </w:r>
    </w:p>
    <w:p w14:paraId="2D7B0C4C" w14:textId="231AB8BB" w:rsidR="003F34C1" w:rsidRDefault="003F34C1" w:rsidP="00F15A98">
      <w:pPr>
        <w:tabs>
          <w:tab w:val="left" w:pos="1653"/>
        </w:tabs>
        <w:rPr>
          <w:bCs/>
        </w:rPr>
      </w:pPr>
      <w:r>
        <w:rPr>
          <w:bCs/>
        </w:rPr>
        <w:t>Adjunct Instructor, May 2020</w:t>
      </w:r>
      <w:r w:rsidR="00980928">
        <w:rPr>
          <w:bCs/>
        </w:rPr>
        <w:t>-Present</w:t>
      </w:r>
    </w:p>
    <w:p w14:paraId="3CCF7ACB" w14:textId="77777777" w:rsidR="003F34C1" w:rsidRPr="00625E6C" w:rsidRDefault="003F34C1" w:rsidP="003F34C1">
      <w:pPr>
        <w:jc w:val="both"/>
        <w:rPr>
          <w:sz w:val="12"/>
          <w:szCs w:val="12"/>
        </w:rPr>
      </w:pPr>
    </w:p>
    <w:p w14:paraId="7D3C784F" w14:textId="04438612" w:rsidR="00E34A38" w:rsidRDefault="00CE7B6A" w:rsidP="00F15A98">
      <w:pPr>
        <w:tabs>
          <w:tab w:val="left" w:pos="1653"/>
        </w:tabs>
        <w:rPr>
          <w:bCs/>
        </w:rPr>
      </w:pPr>
      <w:r>
        <w:rPr>
          <w:bCs/>
        </w:rPr>
        <w:t xml:space="preserve">Middle Georgia State </w:t>
      </w:r>
      <w:r w:rsidR="00C7729A">
        <w:rPr>
          <w:bCs/>
        </w:rPr>
        <w:t>University (</w:t>
      </w:r>
      <w:r w:rsidR="00F50A79">
        <w:rPr>
          <w:bCs/>
        </w:rPr>
        <w:t>formerly</w:t>
      </w:r>
      <w:r w:rsidR="00C7729A">
        <w:rPr>
          <w:bCs/>
        </w:rPr>
        <w:t xml:space="preserve"> Middle Georgia State College)</w:t>
      </w:r>
      <w:r>
        <w:rPr>
          <w:bCs/>
        </w:rPr>
        <w:t>, Macon, GA</w:t>
      </w:r>
    </w:p>
    <w:p w14:paraId="13E07460" w14:textId="430D249B" w:rsidR="00CE7B6A" w:rsidRDefault="00CE7B6A" w:rsidP="00F15A98">
      <w:pPr>
        <w:tabs>
          <w:tab w:val="left" w:pos="1653"/>
        </w:tabs>
        <w:rPr>
          <w:bCs/>
        </w:rPr>
      </w:pPr>
      <w:r>
        <w:rPr>
          <w:bCs/>
        </w:rPr>
        <w:t xml:space="preserve">Assistant Professor, Department of History, </w:t>
      </w:r>
      <w:r w:rsidR="00F91792">
        <w:rPr>
          <w:bCs/>
        </w:rPr>
        <w:t xml:space="preserve">August </w:t>
      </w:r>
      <w:r>
        <w:rPr>
          <w:bCs/>
        </w:rPr>
        <w:t>2013-</w:t>
      </w:r>
      <w:r w:rsidR="003F34C1">
        <w:rPr>
          <w:bCs/>
        </w:rPr>
        <w:t>May 2020</w:t>
      </w:r>
    </w:p>
    <w:p w14:paraId="24DD3C27" w14:textId="77777777" w:rsidR="00D35575" w:rsidRPr="00AD24A4" w:rsidRDefault="00D35575" w:rsidP="00F15A98">
      <w:pPr>
        <w:tabs>
          <w:tab w:val="left" w:pos="1653"/>
        </w:tabs>
        <w:rPr>
          <w:bCs/>
          <w:sz w:val="12"/>
          <w:szCs w:val="12"/>
        </w:rPr>
      </w:pPr>
    </w:p>
    <w:p w14:paraId="56595D43" w14:textId="77777777" w:rsidR="00E34A38" w:rsidRDefault="00CE7B6A" w:rsidP="00F15A98">
      <w:pPr>
        <w:tabs>
          <w:tab w:val="left" w:pos="1653"/>
        </w:tabs>
        <w:rPr>
          <w:bCs/>
        </w:rPr>
      </w:pPr>
      <w:r w:rsidRPr="008F2CF2">
        <w:t xml:space="preserve">University of </w:t>
      </w:r>
      <w:r>
        <w:t>Arkansas, Fayetteville, AR</w:t>
      </w:r>
    </w:p>
    <w:p w14:paraId="3D5BBCEA" w14:textId="4F661234" w:rsidR="00CE7B6A" w:rsidRDefault="00CE7B6A" w:rsidP="00F15A98">
      <w:pPr>
        <w:tabs>
          <w:tab w:val="left" w:pos="1653"/>
        </w:tabs>
        <w:rPr>
          <w:bCs/>
        </w:rPr>
      </w:pPr>
      <w:r>
        <w:t xml:space="preserve">Instructor, </w:t>
      </w:r>
      <w:r w:rsidRPr="00E43935">
        <w:t>Department of History</w:t>
      </w:r>
      <w:r>
        <w:t xml:space="preserve">, </w:t>
      </w:r>
      <w:r w:rsidR="00F91792">
        <w:t xml:space="preserve">August </w:t>
      </w:r>
      <w:r>
        <w:t>2009-</w:t>
      </w:r>
      <w:r w:rsidR="00F91792">
        <w:t xml:space="preserve">August </w:t>
      </w:r>
      <w:r>
        <w:t>2013</w:t>
      </w:r>
    </w:p>
    <w:p w14:paraId="036B343A" w14:textId="77777777" w:rsidR="00CE7B6A" w:rsidRPr="00AD24A4" w:rsidRDefault="00CE7B6A" w:rsidP="00F15A98">
      <w:pPr>
        <w:tabs>
          <w:tab w:val="left" w:pos="1653"/>
        </w:tabs>
        <w:rPr>
          <w:bCs/>
          <w:sz w:val="12"/>
          <w:szCs w:val="12"/>
        </w:rPr>
      </w:pPr>
    </w:p>
    <w:p w14:paraId="42BF5908" w14:textId="77777777" w:rsidR="00E34A38" w:rsidRDefault="00CE7B6A" w:rsidP="00E34A38">
      <w:pPr>
        <w:tabs>
          <w:tab w:val="left" w:pos="2280"/>
        </w:tabs>
        <w:ind w:left="855" w:hanging="855"/>
      </w:pPr>
      <w:r w:rsidRPr="008F2CF2">
        <w:t>University of Louisiana at Lafayette</w:t>
      </w:r>
      <w:r>
        <w:t>, Lafayette, LA</w:t>
      </w:r>
    </w:p>
    <w:p w14:paraId="41C75814" w14:textId="77777777" w:rsidR="00CE7B6A" w:rsidRDefault="00CE7B6A" w:rsidP="00CE7B6A">
      <w:pPr>
        <w:tabs>
          <w:tab w:val="left" w:pos="2280"/>
        </w:tabs>
        <w:ind w:left="855" w:hanging="855"/>
        <w:rPr>
          <w:bCs/>
        </w:rPr>
      </w:pPr>
      <w:r>
        <w:t>Graduate T</w:t>
      </w:r>
      <w:r w:rsidRPr="00E43935">
        <w:t xml:space="preserve">eaching </w:t>
      </w:r>
      <w:r>
        <w:t>A</w:t>
      </w:r>
      <w:r w:rsidRPr="00E43935">
        <w:t xml:space="preserve">ssistant, Department of History </w:t>
      </w:r>
      <w:r>
        <w:t>and</w:t>
      </w:r>
      <w:r w:rsidRPr="00E43935">
        <w:t xml:space="preserve"> Geography</w:t>
      </w:r>
      <w:r>
        <w:t xml:space="preserve">, </w:t>
      </w:r>
      <w:r w:rsidR="00F91792">
        <w:t xml:space="preserve">January </w:t>
      </w:r>
      <w:r>
        <w:t>2007-</w:t>
      </w:r>
      <w:r w:rsidR="00F91792">
        <w:t xml:space="preserve"> May </w:t>
      </w:r>
      <w:r>
        <w:t>2008</w:t>
      </w:r>
    </w:p>
    <w:p w14:paraId="458FF2F1" w14:textId="77777777" w:rsidR="00CE7B6A" w:rsidRDefault="00CE7B6A" w:rsidP="00E34A38">
      <w:pPr>
        <w:tabs>
          <w:tab w:val="left" w:pos="2280"/>
        </w:tabs>
        <w:ind w:left="855" w:hanging="855"/>
      </w:pPr>
    </w:p>
    <w:p w14:paraId="3E67F22D" w14:textId="77777777" w:rsidR="00425B78" w:rsidRPr="00180E16" w:rsidRDefault="00425B78" w:rsidP="00180E16">
      <w:pPr>
        <w:tabs>
          <w:tab w:val="left" w:pos="2280"/>
        </w:tabs>
        <w:rPr>
          <w:b/>
          <w:smallCaps/>
          <w:sz w:val="28"/>
          <w:szCs w:val="28"/>
        </w:rPr>
      </w:pPr>
      <w:r w:rsidRPr="00180E16">
        <w:rPr>
          <w:b/>
          <w:smallCaps/>
          <w:sz w:val="28"/>
          <w:szCs w:val="28"/>
        </w:rPr>
        <w:t>Publications</w:t>
      </w:r>
    </w:p>
    <w:p w14:paraId="34C26E08" w14:textId="77777777" w:rsidR="00425B78" w:rsidRPr="00625E6C" w:rsidRDefault="00425B78" w:rsidP="00425B78">
      <w:pPr>
        <w:rPr>
          <w:sz w:val="12"/>
          <w:szCs w:val="12"/>
        </w:rPr>
      </w:pPr>
    </w:p>
    <w:p w14:paraId="2203FFE6" w14:textId="77777777" w:rsidR="00BF341A" w:rsidRDefault="0077748C" w:rsidP="0077748C">
      <w:pPr>
        <w:ind w:left="720" w:hanging="720"/>
        <w:rPr>
          <w:i/>
        </w:rPr>
      </w:pPr>
      <w:r>
        <w:rPr>
          <w:i/>
        </w:rPr>
        <w:t>Books</w:t>
      </w:r>
    </w:p>
    <w:p w14:paraId="0E7CEFFA" w14:textId="207B061D" w:rsidR="003812CB" w:rsidRDefault="00AD24A4" w:rsidP="003812CB">
      <w:pPr>
        <w:ind w:left="720" w:hanging="720"/>
      </w:pPr>
      <w:r>
        <w:rPr>
          <w:i/>
        </w:rPr>
        <w:t>Liberty and Slavery</w:t>
      </w:r>
      <w:r w:rsidR="003812CB" w:rsidRPr="004B2F9F">
        <w:rPr>
          <w:i/>
        </w:rPr>
        <w:t xml:space="preserve">: </w:t>
      </w:r>
      <w:r w:rsidRPr="00AD24A4">
        <w:rPr>
          <w:i/>
        </w:rPr>
        <w:t>European Separatists, Southern Secession, and the American Civil War</w:t>
      </w:r>
      <w:r w:rsidR="00861660">
        <w:t xml:space="preserve"> (Baton Rouge: Louisiana State University Press, 2019)</w:t>
      </w:r>
    </w:p>
    <w:p w14:paraId="27A51AC1" w14:textId="5DE47576" w:rsidR="00861660" w:rsidRDefault="00861660" w:rsidP="00861660">
      <w:pPr>
        <w:ind w:left="720" w:hanging="720"/>
      </w:pPr>
      <w:bookmarkStart w:id="0" w:name="OLE_LINK1"/>
      <w:r w:rsidRPr="005734BD">
        <w:rPr>
          <w:i/>
        </w:rPr>
        <w:t xml:space="preserve">Atlantic </w:t>
      </w:r>
      <w:r>
        <w:rPr>
          <w:i/>
        </w:rPr>
        <w:t xml:space="preserve">History in the </w:t>
      </w:r>
      <w:r w:rsidRPr="005734BD">
        <w:rPr>
          <w:i/>
        </w:rPr>
        <w:t>Nineteenth Century</w:t>
      </w:r>
      <w:r>
        <w:rPr>
          <w:i/>
        </w:rPr>
        <w:t>: Migration, Trade, Conflict, and Ideas</w:t>
      </w:r>
      <w:r>
        <w:t xml:space="preserve"> (New York: Palgrave, 2019)</w:t>
      </w:r>
    </w:p>
    <w:p w14:paraId="45C10C69" w14:textId="18A1F75B" w:rsidR="00251721" w:rsidRDefault="00251721" w:rsidP="00251721">
      <w:pPr>
        <w:ind w:left="720" w:hanging="720"/>
        <w:rPr>
          <w:iCs/>
        </w:rPr>
      </w:pPr>
      <w:r w:rsidRPr="00BF4777">
        <w:rPr>
          <w:i/>
        </w:rPr>
        <w:t xml:space="preserve">The </w:t>
      </w:r>
      <w:r w:rsidR="006B02AF">
        <w:rPr>
          <w:i/>
        </w:rPr>
        <w:t xml:space="preserve">Civil War </w:t>
      </w:r>
      <w:r w:rsidRPr="00BF4777">
        <w:rPr>
          <w:i/>
        </w:rPr>
        <w:t>Battles of Macon</w:t>
      </w:r>
      <w:r w:rsidRPr="00BF4777">
        <w:rPr>
          <w:iCs/>
        </w:rPr>
        <w:t xml:space="preserve"> </w:t>
      </w:r>
      <w:r>
        <w:t xml:space="preserve">(Charleston, SC: </w:t>
      </w:r>
      <w:r w:rsidRPr="00BF4777">
        <w:rPr>
          <w:iCs/>
        </w:rPr>
        <w:t>Acadia’s History Press</w:t>
      </w:r>
      <w:r>
        <w:t>, 2021)</w:t>
      </w:r>
    </w:p>
    <w:p w14:paraId="6A0EFFFE" w14:textId="6CFF8C4E" w:rsidR="00925A59" w:rsidRDefault="00925A59" w:rsidP="004B2F9F">
      <w:pPr>
        <w:ind w:left="720" w:hanging="720"/>
      </w:pPr>
      <w:r>
        <w:rPr>
          <w:i/>
        </w:rPr>
        <w:t>The American Civil War in the Age of Nationalism</w:t>
      </w:r>
      <w:r w:rsidRPr="00925A59">
        <w:t>, co-authored with Duncan Campbell</w:t>
      </w:r>
      <w:r w:rsidR="00724F37" w:rsidRPr="004B2F9F">
        <w:t xml:space="preserve">, under </w:t>
      </w:r>
      <w:r w:rsidR="00724F37">
        <w:t>advance contract</w:t>
      </w:r>
      <w:r w:rsidR="00724F37" w:rsidRPr="004B2F9F">
        <w:t xml:space="preserve"> with LSU Press’s Conflicting Worlds: New Dimensions of the American Civil War</w:t>
      </w:r>
      <w:r w:rsidR="00724F37">
        <w:t xml:space="preserve"> series</w:t>
      </w:r>
    </w:p>
    <w:p w14:paraId="6AACCB7B" w14:textId="46323B3B" w:rsidR="00980928" w:rsidRPr="00980928" w:rsidRDefault="00980928" w:rsidP="00980928">
      <w:pPr>
        <w:ind w:left="720" w:hanging="720"/>
        <w:rPr>
          <w:iCs/>
        </w:rPr>
      </w:pPr>
      <w:r w:rsidRPr="00980928">
        <w:rPr>
          <w:i/>
        </w:rPr>
        <w:t>Guerra: Revolutions and Civil Wars in the Americas, 1848-1877</w:t>
      </w:r>
      <w:r>
        <w:rPr>
          <w:iCs/>
        </w:rPr>
        <w:t>, new book project</w:t>
      </w:r>
    </w:p>
    <w:bookmarkEnd w:id="0"/>
    <w:p w14:paraId="49678BFB" w14:textId="391D3E8D" w:rsidR="00CE009C" w:rsidRDefault="00CE009C" w:rsidP="00A718FD">
      <w:pPr>
        <w:ind w:left="720" w:hanging="720"/>
      </w:pPr>
    </w:p>
    <w:p w14:paraId="6ABAD562" w14:textId="77777777" w:rsidR="006B067A" w:rsidRPr="006B067A" w:rsidRDefault="00CE6663" w:rsidP="00A718FD">
      <w:pPr>
        <w:ind w:left="720" w:hanging="720"/>
        <w:rPr>
          <w:i/>
        </w:rPr>
      </w:pPr>
      <w:r>
        <w:rPr>
          <w:i/>
        </w:rPr>
        <w:lastRenderedPageBreak/>
        <w:t>Articles</w:t>
      </w:r>
    </w:p>
    <w:p w14:paraId="1DE3A4A2" w14:textId="5F26DC56" w:rsidR="00AD24A4" w:rsidRPr="00A96721" w:rsidRDefault="00AD24A4" w:rsidP="00A96721">
      <w:pPr>
        <w:ind w:left="720" w:hanging="720"/>
        <w:rPr>
          <w:rFonts w:ascii="TimesNewRomanPSMT" w:eastAsia="TimesNewRomanPSMT" w:hAnsi="TimesNewRomanPSMT" w:cs="TimesNewRomanPSMT"/>
          <w:color w:val="000000"/>
        </w:rPr>
      </w:pPr>
      <w:r>
        <w:t>“</w:t>
      </w:r>
      <w:r w:rsidR="00A96721" w:rsidRPr="00A96721">
        <w:rPr>
          <w:rFonts w:ascii="TimesNewRomanPSMT" w:eastAsia="TimesNewRomanPSMT" w:hAnsi="TimesNewRomanPSMT" w:cs="TimesNewRomanPSMT"/>
          <w:color w:val="000000"/>
        </w:rPr>
        <w:t xml:space="preserve">A </w:t>
      </w:r>
      <w:r w:rsidR="00A96721">
        <w:rPr>
          <w:rFonts w:ascii="TimesNewRomanPSMT" w:eastAsia="TimesNewRomanPSMT" w:hAnsi="TimesNewRomanPSMT" w:cs="TimesNewRomanPSMT"/>
          <w:color w:val="000000"/>
        </w:rPr>
        <w:t>‘</w:t>
      </w:r>
      <w:r w:rsidR="00A96721" w:rsidRPr="00A96721">
        <w:rPr>
          <w:rFonts w:ascii="TimesNewRomanPSMT" w:eastAsia="TimesNewRomanPSMT" w:hAnsi="TimesNewRomanPSMT" w:cs="TimesNewRomanPSMT"/>
          <w:color w:val="000000"/>
        </w:rPr>
        <w:t>Century of Peace</w:t>
      </w:r>
      <w:r w:rsidR="00A96721">
        <w:rPr>
          <w:rFonts w:ascii="TimesNewRomanPSMT" w:eastAsia="TimesNewRomanPSMT" w:hAnsi="TimesNewRomanPSMT" w:cs="TimesNewRomanPSMT"/>
          <w:color w:val="000000"/>
        </w:rPr>
        <w:t>’</w:t>
      </w:r>
      <w:r w:rsidR="00A96721" w:rsidRPr="00A96721">
        <w:rPr>
          <w:rFonts w:ascii="TimesNewRomanPSMT" w:eastAsia="TimesNewRomanPSMT" w:hAnsi="TimesNewRomanPSMT" w:cs="TimesNewRomanPSMT"/>
          <w:color w:val="000000"/>
        </w:rPr>
        <w:t xml:space="preserve"> That Was Not:</w:t>
      </w:r>
      <w:r w:rsidR="00A96721">
        <w:rPr>
          <w:rFonts w:ascii="TimesNewRomanPSMT" w:eastAsia="TimesNewRomanPSMT" w:hAnsi="TimesNewRomanPSMT" w:cs="TimesNewRomanPSMT"/>
          <w:color w:val="000000"/>
        </w:rPr>
        <w:t xml:space="preserve"> </w:t>
      </w:r>
      <w:r w:rsidR="00A96721" w:rsidRPr="00A96721">
        <w:rPr>
          <w:rFonts w:ascii="TimesNewRomanPSMT" w:eastAsia="TimesNewRomanPSMT" w:hAnsi="TimesNewRomanPSMT" w:cs="TimesNewRomanPSMT"/>
          <w:color w:val="000000"/>
        </w:rPr>
        <w:t>War in the Nineteenth Century</w:t>
      </w:r>
      <w:r w:rsidR="00A96721">
        <w:rPr>
          <w:rFonts w:ascii="TimesNewRomanPSMT" w:eastAsia="TimesNewRomanPSMT" w:hAnsi="TimesNewRomanPSMT" w:cs="TimesNewRomanPSMT"/>
          <w:color w:val="000000"/>
        </w:rPr>
        <w:t>.</w:t>
      </w:r>
      <w:r>
        <w:t xml:space="preserve">” </w:t>
      </w:r>
      <w:r w:rsidR="00ED159D" w:rsidRPr="00ED159D">
        <w:rPr>
          <w:i/>
        </w:rPr>
        <w:t>Journal of Military History</w:t>
      </w:r>
      <w:r w:rsidR="00A96721">
        <w:rPr>
          <w:iCs/>
        </w:rPr>
        <w:t xml:space="preserve"> 84 (October 2020): 1051-1077</w:t>
      </w:r>
      <w:r w:rsidR="00ED159D">
        <w:t>.</w:t>
      </w:r>
    </w:p>
    <w:p w14:paraId="3407C720" w14:textId="24C9FE4D" w:rsidR="00BF4777" w:rsidRPr="00BF4777" w:rsidRDefault="00BF4777" w:rsidP="00BF4777">
      <w:pPr>
        <w:ind w:left="720" w:hanging="720"/>
        <w:rPr>
          <w:iCs/>
        </w:rPr>
      </w:pPr>
      <w:r w:rsidRPr="00AD24A4">
        <w:t>“</w:t>
      </w:r>
      <w:r>
        <w:t xml:space="preserve">Democracy: The Civil War and the Transnational Struggle for Political Reform.” </w:t>
      </w:r>
      <w:r>
        <w:rPr>
          <w:i/>
        </w:rPr>
        <w:t>American Nineteenth Century History</w:t>
      </w:r>
      <w:r>
        <w:rPr>
          <w:iCs/>
        </w:rPr>
        <w:t xml:space="preserve"> 20 (2019): </w:t>
      </w:r>
      <w:r w:rsidRPr="00BF4777">
        <w:rPr>
          <w:iCs/>
        </w:rPr>
        <w:t>293-313</w:t>
      </w:r>
      <w:r>
        <w:rPr>
          <w:iCs/>
        </w:rPr>
        <w:t>.</w:t>
      </w:r>
    </w:p>
    <w:p w14:paraId="35B51566" w14:textId="1FCC99C0" w:rsidR="00B05519" w:rsidRPr="00B05519" w:rsidRDefault="00B05519" w:rsidP="00BF4777">
      <w:pPr>
        <w:ind w:left="720" w:hanging="720"/>
      </w:pPr>
      <w:r w:rsidRPr="00B05519">
        <w:t>“</w:t>
      </w:r>
      <w:r>
        <w:t>‘Save our Heritage’: Contested Reconciliation of Mid-Nineteenth Century Separatist Movements.</w:t>
      </w:r>
      <w:r w:rsidRPr="00B05519">
        <w:t>”</w:t>
      </w:r>
      <w:r>
        <w:t xml:space="preserve"> </w:t>
      </w:r>
      <w:r w:rsidRPr="00B05519">
        <w:rPr>
          <w:i/>
        </w:rPr>
        <w:t>Reconciliation after Civil War</w:t>
      </w:r>
      <w:r>
        <w:t>, edited by James Hawdon and Paul Quigley (</w:t>
      </w:r>
      <w:r w:rsidR="00861660">
        <w:t>New York:</w:t>
      </w:r>
      <w:r>
        <w:t xml:space="preserve"> Routledge</w:t>
      </w:r>
      <w:r w:rsidR="00861660">
        <w:t>, 2018</w:t>
      </w:r>
      <w:r>
        <w:t>)</w:t>
      </w:r>
      <w:r w:rsidR="00861660">
        <w:t xml:space="preserve">, </w:t>
      </w:r>
      <w:r w:rsidR="006B0F40">
        <w:t>203-212</w:t>
      </w:r>
      <w:r w:rsidR="00861660">
        <w:t>.</w:t>
      </w:r>
    </w:p>
    <w:p w14:paraId="2614B948" w14:textId="6FCE1407" w:rsidR="00ED159D" w:rsidRDefault="00ED159D" w:rsidP="00ED159D">
      <w:pPr>
        <w:ind w:left="720" w:hanging="720"/>
      </w:pPr>
      <w:r>
        <w:t>“</w:t>
      </w:r>
      <w:r w:rsidRPr="00A2399F">
        <w:t>The End of Liberal-Nationalism?</w:t>
      </w:r>
      <w:r>
        <w:t xml:space="preserve"> </w:t>
      </w:r>
      <w:r w:rsidRPr="00A2399F">
        <w:t>Connecting the Early and Late Age of Revolution</w:t>
      </w:r>
      <w:r>
        <w:t xml:space="preserve">.” </w:t>
      </w:r>
      <w:r w:rsidRPr="00242DDA">
        <w:rPr>
          <w:i/>
        </w:rPr>
        <w:t>Selected Papers of the Consortium of the Revolutionary Era</w:t>
      </w:r>
      <w:r w:rsidR="0073267F" w:rsidRPr="0073267F">
        <w:t xml:space="preserve">, </w:t>
      </w:r>
      <w:r w:rsidR="0073267F">
        <w:t>edited by Marc Lerner and Alexander Mikaberidze</w:t>
      </w:r>
      <w:r>
        <w:t xml:space="preserve"> (</w:t>
      </w:r>
      <w:r w:rsidR="0073267F">
        <w:t>Shreveport: Louisiana State University Shreveport, 2018</w:t>
      </w:r>
      <w:r>
        <w:t>)</w:t>
      </w:r>
      <w:r w:rsidR="0073267F">
        <w:t>, 21-37</w:t>
      </w:r>
      <w:r>
        <w:t>.</w:t>
      </w:r>
    </w:p>
    <w:p w14:paraId="39CD50E2" w14:textId="2DCFEC14" w:rsidR="00380294" w:rsidRPr="000412B3" w:rsidRDefault="00380294" w:rsidP="00ED159D">
      <w:pPr>
        <w:ind w:left="720" w:hanging="720"/>
        <w:rPr>
          <w:lang w:val="de-DE"/>
        </w:rPr>
      </w:pPr>
      <w:r w:rsidRPr="000412B3">
        <w:rPr>
          <w:lang w:val="de-DE"/>
        </w:rPr>
        <w:t>“The Hanseatic Minister Residency: Trade and Diplomacy during the Civil War Era/</w:t>
      </w:r>
      <w:r w:rsidRPr="00380294">
        <w:rPr>
          <w:lang w:val="de-DE"/>
        </w:rPr>
        <w:t>Der Hanseatische Ministerresident: Handel und Diplomatie während der Epoche des Amerikanischen Bürgerkriegs</w:t>
      </w:r>
      <w:r w:rsidRPr="000412B3">
        <w:rPr>
          <w:lang w:val="de-DE"/>
        </w:rPr>
        <w:t xml:space="preserve">.” </w:t>
      </w:r>
      <w:r w:rsidR="00ED159D" w:rsidRPr="000412B3">
        <w:rPr>
          <w:i/>
          <w:lang w:val="de-DE"/>
        </w:rPr>
        <w:t>Die hanseatisch-amerikanischen Beziehungen seit 1790</w:t>
      </w:r>
      <w:r w:rsidRPr="000412B3">
        <w:rPr>
          <w:lang w:val="de-DE"/>
        </w:rPr>
        <w:t>, edited by Rolf Hammel-Kiesow, Heiko Herold, and Claudia Schnurmann (</w:t>
      </w:r>
      <w:r w:rsidR="00ED159D" w:rsidRPr="000412B3">
        <w:rPr>
          <w:lang w:val="de-DE"/>
        </w:rPr>
        <w:t>Trier, Germany: Porta Alba Verlag, 2017</w:t>
      </w:r>
      <w:r w:rsidRPr="000412B3">
        <w:rPr>
          <w:lang w:val="de-DE"/>
        </w:rPr>
        <w:t>)</w:t>
      </w:r>
      <w:r w:rsidR="00ED159D" w:rsidRPr="000412B3">
        <w:rPr>
          <w:lang w:val="de-DE"/>
        </w:rPr>
        <w:t>, 99-120</w:t>
      </w:r>
      <w:r w:rsidRPr="000412B3">
        <w:rPr>
          <w:lang w:val="de-DE"/>
        </w:rPr>
        <w:t>.</w:t>
      </w:r>
    </w:p>
    <w:p w14:paraId="1C98F708" w14:textId="4AC92CC0" w:rsidR="009C52FA" w:rsidRPr="006B0F40" w:rsidRDefault="009C52FA" w:rsidP="009C52FA">
      <w:pPr>
        <w:ind w:left="720" w:hanging="720"/>
        <w:rPr>
          <w:lang w:val="de-DE"/>
        </w:rPr>
      </w:pPr>
      <w:r w:rsidRPr="00E34A38">
        <w:rPr>
          <w:lang w:val="de-DE"/>
        </w:rPr>
        <w:t>“</w:t>
      </w:r>
      <w:r w:rsidRPr="002C2B35">
        <w:rPr>
          <w:lang w:val="de-DE"/>
        </w:rPr>
        <w:t>Von Poison Spring bis Düppeln:</w:t>
      </w:r>
      <w:r>
        <w:rPr>
          <w:lang w:val="de-DE"/>
        </w:rPr>
        <w:t xml:space="preserve"> </w:t>
      </w:r>
      <w:r w:rsidRPr="00E34A38">
        <w:rPr>
          <w:lang w:val="de-DE"/>
        </w:rPr>
        <w:t xml:space="preserve">Die Vereinigten Staaten und der Deutsch-Dänische Krieg.” </w:t>
      </w:r>
      <w:r w:rsidRPr="009C52FA">
        <w:rPr>
          <w:i/>
          <w:lang w:val="de-DE"/>
        </w:rPr>
        <w:t>Der Wiener Friede</w:t>
      </w:r>
      <w:r w:rsidR="001A1D71">
        <w:rPr>
          <w:i/>
          <w:lang w:val="de-DE"/>
        </w:rPr>
        <w:t>n:</w:t>
      </w:r>
      <w:r w:rsidRPr="009C52FA">
        <w:rPr>
          <w:i/>
          <w:lang w:val="de-DE"/>
        </w:rPr>
        <w:t xml:space="preserve"> 1864 als </w:t>
      </w:r>
      <w:r w:rsidR="001A1D71">
        <w:rPr>
          <w:i/>
          <w:lang w:val="de-DE"/>
        </w:rPr>
        <w:t>Deutscher, Europäischer und Globaler</w:t>
      </w:r>
      <w:r w:rsidRPr="009C52FA">
        <w:rPr>
          <w:i/>
          <w:lang w:val="de-DE"/>
        </w:rPr>
        <w:t xml:space="preserve"> </w:t>
      </w:r>
      <w:r w:rsidR="001A1D71">
        <w:rPr>
          <w:i/>
          <w:lang w:val="de-DE"/>
        </w:rPr>
        <w:t>Perspektive</w:t>
      </w:r>
      <w:r w:rsidRPr="00E34A38">
        <w:rPr>
          <w:lang w:val="de-DE"/>
        </w:rPr>
        <w:t>,</w:t>
      </w:r>
      <w:r>
        <w:rPr>
          <w:lang w:val="de-DE"/>
        </w:rPr>
        <w:t xml:space="preserve"> edited by Oli</w:t>
      </w:r>
      <w:r w:rsidR="001A1D71">
        <w:rPr>
          <w:lang w:val="de-DE"/>
        </w:rPr>
        <w:t>ver Auge and Ulrich Lappenküper (Paderborn, Germany: Ferdinand Schöningh, 2016), 347-359.</w:t>
      </w:r>
    </w:p>
    <w:p w14:paraId="3349ACFF" w14:textId="77777777" w:rsidR="00DF00C3" w:rsidRPr="0096248D" w:rsidRDefault="00DF00C3" w:rsidP="00DF00C3">
      <w:pPr>
        <w:ind w:left="720" w:hanging="720"/>
        <w:rPr>
          <w:iCs/>
        </w:rPr>
      </w:pPr>
      <w:r>
        <w:t>“</w:t>
      </w:r>
      <w:r w:rsidRPr="007B390A">
        <w:t>North Atlantic Trade in the Mid-Nineteenth Cen</w:t>
      </w:r>
      <w:r>
        <w:t>tury:</w:t>
      </w:r>
      <w:r w:rsidRPr="00C56AB7">
        <w:t xml:space="preserve"> </w:t>
      </w:r>
      <w:r w:rsidRPr="007B390A">
        <w:t>A Case For Peace during the America</w:t>
      </w:r>
      <w:r>
        <w:t>n</w:t>
      </w:r>
      <w:r w:rsidRPr="007B390A">
        <w:t xml:space="preserve"> Civil War</w:t>
      </w:r>
      <w:r>
        <w:t xml:space="preserve">,” </w:t>
      </w:r>
      <w:r w:rsidRPr="005D0C9A">
        <w:rPr>
          <w:i/>
        </w:rPr>
        <w:t>Civil War History</w:t>
      </w:r>
      <w:r>
        <w:t xml:space="preserve"> </w:t>
      </w:r>
      <w:r w:rsidR="00C7729A">
        <w:t xml:space="preserve">61 </w:t>
      </w:r>
      <w:r>
        <w:t>(</w:t>
      </w:r>
      <w:r w:rsidR="00C7729A">
        <w:t>June</w:t>
      </w:r>
      <w:r>
        <w:t xml:space="preserve"> 2015)</w:t>
      </w:r>
      <w:r w:rsidR="00C7729A">
        <w:t>: 138-172</w:t>
      </w:r>
      <w:r>
        <w:t>.</w:t>
      </w:r>
      <w:r w:rsidR="00AC0372">
        <w:t xml:space="preserve"> (some trade data is published at nielseichhorn.com)</w:t>
      </w:r>
    </w:p>
    <w:p w14:paraId="2C7E8A3B" w14:textId="77777777" w:rsidR="00851C45" w:rsidRDefault="00851C45" w:rsidP="00DF00C3">
      <w:pPr>
        <w:ind w:left="720" w:hanging="720"/>
      </w:pPr>
      <w:r>
        <w:t>“Nationalism and Secession:</w:t>
      </w:r>
      <w:r w:rsidRPr="008A34F2">
        <w:t xml:space="preserve"> </w:t>
      </w:r>
      <w:r>
        <w:t xml:space="preserve">A Global History of the American Civil War.” </w:t>
      </w:r>
      <w:r w:rsidRPr="004A2A88">
        <w:rPr>
          <w:i/>
        </w:rPr>
        <w:t>The American Civil War in a Global Context</w:t>
      </w:r>
      <w:r>
        <w:t>, edited by Peter Stearns (Richmond: Virginia Sesquicentennial of the American Civil War Commission, 2015)</w:t>
      </w:r>
      <w:r w:rsidR="00C7729A">
        <w:t>, 1-15</w:t>
      </w:r>
      <w:r>
        <w:t>.</w:t>
      </w:r>
    </w:p>
    <w:p w14:paraId="0D89B9E0" w14:textId="77777777" w:rsidR="003812CB" w:rsidRDefault="003812CB" w:rsidP="003812CB">
      <w:pPr>
        <w:ind w:left="720" w:hanging="720"/>
      </w:pPr>
      <w:r>
        <w:t xml:space="preserve">“Teaching the Civil War Era in Global Context: A Discussion.” With Robert Bonner, Sarah Cornell, Don Doyle, and Andre Fleche. </w:t>
      </w:r>
      <w:r w:rsidRPr="00C86079">
        <w:rPr>
          <w:i/>
        </w:rPr>
        <w:t>Journal of the Civil War Era</w:t>
      </w:r>
      <w:r>
        <w:t xml:space="preserve"> 5 (March 2015)</w:t>
      </w:r>
      <w:r w:rsidR="00C7729A">
        <w:t>: 126-153</w:t>
      </w:r>
      <w:r>
        <w:t>.</w:t>
      </w:r>
    </w:p>
    <w:p w14:paraId="77AC81F1" w14:textId="77777777" w:rsidR="00CF111F" w:rsidRDefault="00CF111F" w:rsidP="003812CB">
      <w:pPr>
        <w:ind w:left="720" w:hanging="720"/>
      </w:pPr>
      <w:r>
        <w:t>“</w:t>
      </w:r>
      <w:r w:rsidRPr="00854CC5">
        <w:t>The Intervention Crisis of 1862:</w:t>
      </w:r>
      <w:r>
        <w:t xml:space="preserve"> </w:t>
      </w:r>
      <w:r w:rsidRPr="00854CC5">
        <w:t>A British Diplomatic Dilemma?</w:t>
      </w:r>
      <w:r>
        <w:t xml:space="preserve">” </w:t>
      </w:r>
      <w:r w:rsidRPr="00101AD0">
        <w:rPr>
          <w:i/>
        </w:rPr>
        <w:t>American Nineteenth Century History</w:t>
      </w:r>
      <w:r w:rsidR="00725AFA">
        <w:t xml:space="preserve"> </w:t>
      </w:r>
      <w:r w:rsidR="00C6184A">
        <w:t xml:space="preserve">15 </w:t>
      </w:r>
      <w:r w:rsidR="00725AFA">
        <w:t>(</w:t>
      </w:r>
      <w:r w:rsidR="00C6184A">
        <w:t>November 2014</w:t>
      </w:r>
      <w:r w:rsidR="00725AFA">
        <w:t>)</w:t>
      </w:r>
      <w:r w:rsidR="00C7729A">
        <w:t>: 287-310</w:t>
      </w:r>
      <w:r w:rsidR="00725AFA">
        <w:t>.</w:t>
      </w:r>
    </w:p>
    <w:p w14:paraId="3001E3E7" w14:textId="77777777" w:rsidR="006F4CC0" w:rsidRDefault="006F4CC0" w:rsidP="006F4CC0">
      <w:pPr>
        <w:ind w:left="720" w:hanging="720"/>
      </w:pPr>
      <w:r>
        <w:t>“The Rhine River: The Impact of the German States on Trans-Atlantic Diplomacy</w:t>
      </w:r>
      <w:r w:rsidR="00DF42EB">
        <w:t>,</w:t>
      </w:r>
      <w:r>
        <w:t xml:space="preserve">” </w:t>
      </w:r>
      <w:r w:rsidR="00DF42EB" w:rsidRPr="00834138">
        <w:rPr>
          <w:i/>
        </w:rPr>
        <w:t>Civil War-Global Conflict</w:t>
      </w:r>
      <w:r w:rsidR="00DF42EB">
        <w:t>, edited by Simon K. Lewis and David Gleeson (Columb</w:t>
      </w:r>
      <w:r w:rsidR="00851C45">
        <w:t>ia, South Carolina Press, 2014), 146-171.</w:t>
      </w:r>
    </w:p>
    <w:p w14:paraId="5390D761" w14:textId="77777777" w:rsidR="0055199E" w:rsidRPr="0014569A" w:rsidRDefault="0055199E" w:rsidP="00CF111F">
      <w:pPr>
        <w:ind w:left="720" w:hanging="720"/>
        <w:rPr>
          <w:lang w:val="de-DE"/>
        </w:rPr>
      </w:pPr>
      <w:r>
        <w:t xml:space="preserve">“Teaching the Survey Non-Traditional Style.” </w:t>
      </w:r>
      <w:r w:rsidRPr="0014569A">
        <w:rPr>
          <w:i/>
          <w:lang w:val="de-DE"/>
        </w:rPr>
        <w:t>The History Teacher</w:t>
      </w:r>
      <w:r w:rsidRPr="0014569A">
        <w:rPr>
          <w:lang w:val="de-DE"/>
        </w:rPr>
        <w:t xml:space="preserve"> </w:t>
      </w:r>
      <w:r>
        <w:rPr>
          <w:lang w:val="de-DE"/>
        </w:rPr>
        <w:t xml:space="preserve">46 </w:t>
      </w:r>
      <w:r w:rsidRPr="0014569A">
        <w:rPr>
          <w:lang w:val="de-DE"/>
        </w:rPr>
        <w:t>(</w:t>
      </w:r>
      <w:r>
        <w:rPr>
          <w:lang w:val="de-DE"/>
        </w:rPr>
        <w:t>May 2013</w:t>
      </w:r>
      <w:r w:rsidR="00851C45">
        <w:rPr>
          <w:lang w:val="de-DE"/>
        </w:rPr>
        <w:t>), 435-454.</w:t>
      </w:r>
    </w:p>
    <w:p w14:paraId="76A3827F" w14:textId="77777777" w:rsidR="002C37E7" w:rsidRPr="003F34C1" w:rsidRDefault="002C37E7" w:rsidP="00116EFF">
      <w:pPr>
        <w:ind w:left="720" w:hanging="720"/>
        <w:rPr>
          <w:lang w:val="de-DE"/>
        </w:rPr>
      </w:pPr>
      <w:r w:rsidRPr="0094400A">
        <w:rPr>
          <w:lang w:val="de-DE"/>
        </w:rPr>
        <w:t>“</w:t>
      </w:r>
      <w:r w:rsidRPr="00BF520B">
        <w:rPr>
          <w:lang w:val="de-DE"/>
        </w:rPr>
        <w:t>National</w:t>
      </w:r>
      <w:r>
        <w:rPr>
          <w:lang w:val="de-DE"/>
        </w:rPr>
        <w:t>liberal</w:t>
      </w:r>
      <w:r w:rsidRPr="00BF520B">
        <w:rPr>
          <w:lang w:val="de-DE"/>
        </w:rPr>
        <w:t>ism</w:t>
      </w:r>
      <w:r>
        <w:rPr>
          <w:lang w:val="de-DE"/>
        </w:rPr>
        <w:t>us,</w:t>
      </w:r>
      <w:r w:rsidRPr="00BF520B">
        <w:rPr>
          <w:lang w:val="de-DE"/>
        </w:rPr>
        <w:t xml:space="preserve"> </w:t>
      </w:r>
      <w:r>
        <w:rPr>
          <w:lang w:val="de-DE"/>
        </w:rPr>
        <w:t>Sezession</w:t>
      </w:r>
      <w:r w:rsidRPr="00BF520B">
        <w:rPr>
          <w:lang w:val="de-DE"/>
        </w:rPr>
        <w:t xml:space="preserve"> und </w:t>
      </w:r>
      <w:r>
        <w:rPr>
          <w:lang w:val="de-DE"/>
        </w:rPr>
        <w:t>Bürgerkrieg: Trans-Atlantische Erfahrungen von Schleswig-Holstein und den Vereinigten Staaten, 1848-1871.</w:t>
      </w:r>
      <w:r w:rsidRPr="0094400A">
        <w:rPr>
          <w:lang w:val="de-DE"/>
        </w:rPr>
        <w:t>”</w:t>
      </w:r>
      <w:r>
        <w:rPr>
          <w:lang w:val="de-DE"/>
        </w:rPr>
        <w:t xml:space="preserve"> </w:t>
      </w:r>
      <w:r w:rsidRPr="003F34C1">
        <w:rPr>
          <w:i/>
          <w:lang w:val="de-DE"/>
        </w:rPr>
        <w:t>Mitteilungen der Gesellschaft für Schleswig-Holsteinische Geschichte</w:t>
      </w:r>
      <w:r w:rsidRPr="003F34C1">
        <w:rPr>
          <w:lang w:val="de-DE"/>
        </w:rPr>
        <w:t xml:space="preserve"> 81 (October 2011): </w:t>
      </w:r>
      <w:r w:rsidR="00116EFF" w:rsidRPr="003F34C1">
        <w:rPr>
          <w:lang w:val="de-DE"/>
        </w:rPr>
        <w:t>53-55</w:t>
      </w:r>
      <w:r w:rsidRPr="003F34C1">
        <w:rPr>
          <w:lang w:val="de-DE"/>
        </w:rPr>
        <w:t>.</w:t>
      </w:r>
    </w:p>
    <w:p w14:paraId="79D22F4E" w14:textId="77777777" w:rsidR="002C37E7" w:rsidRPr="003F34C1" w:rsidRDefault="002C37E7" w:rsidP="006B067A">
      <w:pPr>
        <w:ind w:left="720" w:hanging="720"/>
        <w:rPr>
          <w:lang w:val="de-DE"/>
        </w:rPr>
      </w:pPr>
    </w:p>
    <w:p w14:paraId="2AA3FE78" w14:textId="181A844B" w:rsidR="005A5F4A" w:rsidRPr="003F34C1" w:rsidRDefault="005A5F4A" w:rsidP="006B067A">
      <w:pPr>
        <w:ind w:left="720" w:hanging="720"/>
        <w:rPr>
          <w:i/>
          <w:lang w:val="de-DE"/>
        </w:rPr>
      </w:pPr>
      <w:r w:rsidRPr="003F34C1">
        <w:rPr>
          <w:i/>
          <w:lang w:val="de-DE"/>
        </w:rPr>
        <w:t>Online Publications</w:t>
      </w:r>
    </w:p>
    <w:p w14:paraId="7CEE1BC5" w14:textId="26BEBB4D" w:rsidR="00D94EDF" w:rsidRDefault="00D94EDF" w:rsidP="00BF4777">
      <w:pPr>
        <w:ind w:left="720" w:hanging="720"/>
      </w:pPr>
      <w:r w:rsidRPr="00072443">
        <w:rPr>
          <w:lang w:val="de-DE"/>
        </w:rPr>
        <w:t xml:space="preserve">“The War of the Rebellion a European-Style War?: Latin American Comparisons.” </w:t>
      </w:r>
      <w:r w:rsidRPr="006B0F40">
        <w:rPr>
          <w:i/>
        </w:rPr>
        <w:t>Journal of the Civil War Era Muster</w:t>
      </w:r>
      <w:r w:rsidRPr="00AD24A4">
        <w:rPr>
          <w:i/>
        </w:rPr>
        <w:t xml:space="preserve"> Blog</w:t>
      </w:r>
      <w:r>
        <w:t xml:space="preserve"> (November 10, 2020).” </w:t>
      </w:r>
      <w:hyperlink r:id="rId7" w:history="1">
        <w:r w:rsidRPr="00AD01E0">
          <w:rPr>
            <w:rStyle w:val="Hyperlink"/>
          </w:rPr>
          <w:t>Muster Blog Link</w:t>
        </w:r>
      </w:hyperlink>
    </w:p>
    <w:p w14:paraId="1683EE3D" w14:textId="1104B706" w:rsidR="003F34C1" w:rsidRPr="00980928" w:rsidRDefault="00980928" w:rsidP="00BF4777">
      <w:pPr>
        <w:ind w:left="720" w:hanging="720"/>
      </w:pPr>
      <w:r w:rsidRPr="00D94EDF">
        <w:t xml:space="preserve">“The Lost Cause in the Children’s Room: Toys and Memory.” </w:t>
      </w:r>
      <w:r w:rsidRPr="006B0F40">
        <w:rPr>
          <w:i/>
        </w:rPr>
        <w:t>Journal of the Civil War Era Muster</w:t>
      </w:r>
      <w:r w:rsidRPr="00AD24A4">
        <w:rPr>
          <w:i/>
        </w:rPr>
        <w:t xml:space="preserve"> Blog</w:t>
      </w:r>
      <w:r>
        <w:t xml:space="preserve"> (August 4, 2020).” </w:t>
      </w:r>
      <w:hyperlink r:id="rId8" w:history="1">
        <w:r w:rsidRPr="00AD01E0">
          <w:rPr>
            <w:rStyle w:val="Hyperlink"/>
          </w:rPr>
          <w:t>Muster Blog Link</w:t>
        </w:r>
      </w:hyperlink>
    </w:p>
    <w:p w14:paraId="51D52FC6" w14:textId="7D10AFFE" w:rsidR="003F34C1" w:rsidRDefault="003F34C1" w:rsidP="00BF4777">
      <w:pPr>
        <w:ind w:left="720" w:hanging="720"/>
      </w:pPr>
      <w:r w:rsidRPr="00980928">
        <w:t xml:space="preserve">“Defending Residents Abroad: The Almost Abduction of Martin Koszta in Smyrna.” </w:t>
      </w:r>
      <w:r w:rsidRPr="006B0F40">
        <w:rPr>
          <w:i/>
        </w:rPr>
        <w:t>Journal of the Civil War Era Muster</w:t>
      </w:r>
      <w:r w:rsidRPr="00AD24A4">
        <w:rPr>
          <w:i/>
        </w:rPr>
        <w:t xml:space="preserve"> Blog</w:t>
      </w:r>
      <w:r>
        <w:t xml:space="preserve"> (April 7, 2020).” </w:t>
      </w:r>
      <w:hyperlink r:id="rId9" w:history="1">
        <w:r w:rsidRPr="00AD01E0">
          <w:rPr>
            <w:rStyle w:val="Hyperlink"/>
          </w:rPr>
          <w:t>Muster Blog Link</w:t>
        </w:r>
      </w:hyperlink>
    </w:p>
    <w:p w14:paraId="58AB9C78" w14:textId="4A4B9D0F" w:rsidR="003F34C1" w:rsidRDefault="003F34C1" w:rsidP="00BF4777">
      <w:pPr>
        <w:ind w:left="720" w:hanging="720"/>
      </w:pPr>
      <w:r>
        <w:lastRenderedPageBreak/>
        <w:t xml:space="preserve">“An Anti-Filibuster Alliance: Latin America and Opposition to U.S. Expansionism.” </w:t>
      </w:r>
      <w:r w:rsidRPr="006B0F40">
        <w:rPr>
          <w:i/>
        </w:rPr>
        <w:t>Journal of the Civil War Era Muster</w:t>
      </w:r>
      <w:r w:rsidRPr="00AD24A4">
        <w:rPr>
          <w:i/>
        </w:rPr>
        <w:t xml:space="preserve"> Blog</w:t>
      </w:r>
      <w:r>
        <w:t xml:space="preserve"> (February 4, 2020).” </w:t>
      </w:r>
      <w:hyperlink r:id="rId10" w:history="1">
        <w:r w:rsidRPr="00AD01E0">
          <w:rPr>
            <w:rStyle w:val="Hyperlink"/>
          </w:rPr>
          <w:t>Muster Blog Link</w:t>
        </w:r>
      </w:hyperlink>
    </w:p>
    <w:p w14:paraId="67EF9A83" w14:textId="5E575D85" w:rsidR="00BF4777" w:rsidRDefault="00BF4777" w:rsidP="00BF4777">
      <w:pPr>
        <w:ind w:left="720" w:hanging="720"/>
      </w:pPr>
      <w:r w:rsidRPr="003F34C1">
        <w:t xml:space="preserve">“The Civil War in Southeast Asia: Trade and Privateering in Singapore.” </w:t>
      </w:r>
      <w:r w:rsidRPr="006B0F40">
        <w:rPr>
          <w:i/>
        </w:rPr>
        <w:t>Journal of the Civil War Era Muster</w:t>
      </w:r>
      <w:r w:rsidRPr="00AD24A4">
        <w:rPr>
          <w:i/>
        </w:rPr>
        <w:t xml:space="preserve"> Blog</w:t>
      </w:r>
      <w:r>
        <w:t xml:space="preserve"> (December 17, 2019).” </w:t>
      </w:r>
      <w:hyperlink r:id="rId11" w:history="1">
        <w:r w:rsidRPr="00AD01E0">
          <w:rPr>
            <w:rStyle w:val="Hyperlink"/>
          </w:rPr>
          <w:t>Muster Blog Link</w:t>
        </w:r>
      </w:hyperlink>
    </w:p>
    <w:p w14:paraId="17AF1F49" w14:textId="054CA200" w:rsidR="00BF4777" w:rsidRDefault="00BF4777" w:rsidP="00BF4777">
      <w:pPr>
        <w:ind w:left="720" w:hanging="720"/>
      </w:pPr>
      <w:r>
        <w:t xml:space="preserve">“Queen Victoria’s Speeches to Parliament: The Role of the Civil War in British Politics.” </w:t>
      </w:r>
      <w:r w:rsidRPr="006B0F40">
        <w:rPr>
          <w:i/>
        </w:rPr>
        <w:t>Journal of the Civil War Era Muster</w:t>
      </w:r>
      <w:r w:rsidRPr="00AD24A4">
        <w:rPr>
          <w:i/>
        </w:rPr>
        <w:t xml:space="preserve"> Blog</w:t>
      </w:r>
      <w:r>
        <w:t xml:space="preserve"> (September 10, 2019).” </w:t>
      </w:r>
      <w:hyperlink r:id="rId12" w:history="1">
        <w:r w:rsidRPr="00AD01E0">
          <w:rPr>
            <w:rStyle w:val="Hyperlink"/>
          </w:rPr>
          <w:t>Muster Blog Link</w:t>
        </w:r>
      </w:hyperlink>
    </w:p>
    <w:p w14:paraId="476F5A93" w14:textId="77244467" w:rsidR="00AD01E0" w:rsidRDefault="00BF4777" w:rsidP="00AD01E0">
      <w:pPr>
        <w:ind w:left="720" w:hanging="720"/>
      </w:pPr>
      <w:r>
        <w:t xml:space="preserve"> </w:t>
      </w:r>
      <w:r w:rsidR="00AD01E0">
        <w:t>“</w:t>
      </w:r>
      <w:r w:rsidR="00AD01E0" w:rsidRPr="00AD01E0">
        <w:t>S</w:t>
      </w:r>
      <w:r w:rsidR="00AD01E0">
        <w:t xml:space="preserve">ecession and Slavery in Great Britain II: John Lothrop Motley and the Causes of the Civil War in </w:t>
      </w:r>
      <w:r w:rsidR="00AD01E0" w:rsidRPr="00AD01E0">
        <w:rPr>
          <w:i/>
          <w:iCs/>
        </w:rPr>
        <w:t>The Times</w:t>
      </w:r>
      <w:r w:rsidR="00AD01E0">
        <w:t xml:space="preserve"> of London.” </w:t>
      </w:r>
      <w:r w:rsidR="00AD01E0" w:rsidRPr="006B0F40">
        <w:rPr>
          <w:i/>
        </w:rPr>
        <w:t>Journal of the Civil War Era Muster</w:t>
      </w:r>
      <w:r w:rsidR="00AD01E0" w:rsidRPr="00AD24A4">
        <w:rPr>
          <w:i/>
        </w:rPr>
        <w:t xml:space="preserve"> Blog</w:t>
      </w:r>
      <w:r w:rsidR="00AD01E0">
        <w:t xml:space="preserve"> (July 2, 2019).” </w:t>
      </w:r>
      <w:hyperlink r:id="rId13" w:history="1">
        <w:r w:rsidR="00AD01E0" w:rsidRPr="00AD01E0">
          <w:rPr>
            <w:rStyle w:val="Hyperlink"/>
          </w:rPr>
          <w:t>Muster Blog Link</w:t>
        </w:r>
      </w:hyperlink>
    </w:p>
    <w:p w14:paraId="0DABDF16" w14:textId="5C01ADA4" w:rsidR="00AD01E0" w:rsidRPr="00AD01E0" w:rsidRDefault="00AD01E0" w:rsidP="00AD01E0">
      <w:pPr>
        <w:ind w:left="720" w:hanging="720"/>
      </w:pPr>
      <w:r>
        <w:t>“</w:t>
      </w:r>
      <w:r w:rsidRPr="00AD01E0">
        <w:t>S</w:t>
      </w:r>
      <w:r>
        <w:t xml:space="preserve">ecession and Slavery in Great Britain: Cassius Clay and Edwin DeLeon Debate in </w:t>
      </w:r>
      <w:r w:rsidRPr="00AD01E0">
        <w:rPr>
          <w:i/>
          <w:iCs/>
        </w:rPr>
        <w:t>The Times</w:t>
      </w:r>
      <w:r>
        <w:t xml:space="preserve"> of London.” </w:t>
      </w:r>
      <w:r w:rsidRPr="006B0F40">
        <w:rPr>
          <w:i/>
        </w:rPr>
        <w:t>Journal of the Civil War Era Muster</w:t>
      </w:r>
      <w:r w:rsidRPr="00AD24A4">
        <w:rPr>
          <w:i/>
        </w:rPr>
        <w:t xml:space="preserve"> Blog</w:t>
      </w:r>
      <w:r>
        <w:t xml:space="preserve"> (June 11, 2019). </w:t>
      </w:r>
      <w:hyperlink r:id="rId14" w:history="1">
        <w:r w:rsidRPr="00AD01E0">
          <w:rPr>
            <w:rStyle w:val="Hyperlink"/>
          </w:rPr>
          <w:t>Muster Blog Link</w:t>
        </w:r>
      </w:hyperlink>
    </w:p>
    <w:p w14:paraId="35B6475F" w14:textId="21E51F0C" w:rsidR="006B0F40" w:rsidRDefault="00AD01E0" w:rsidP="00DB73FB">
      <w:pPr>
        <w:ind w:left="720" w:hanging="720"/>
      </w:pPr>
      <w:r w:rsidRPr="00AD01E0">
        <w:t xml:space="preserve"> </w:t>
      </w:r>
      <w:r w:rsidR="006B0F40" w:rsidRPr="00AD01E0">
        <w:t xml:space="preserve">“‘Jack My Dear,-Where the Devil are You?’ </w:t>
      </w:r>
      <w:r w:rsidR="006B0F40">
        <w:t>John Lothrop Motley, Otto von Bismarck, and the Civil War.”</w:t>
      </w:r>
      <w:r w:rsidR="006B0F40" w:rsidRPr="006B0F40">
        <w:rPr>
          <w:i/>
        </w:rPr>
        <w:t xml:space="preserve"> Journal of the Civil War Era Muster</w:t>
      </w:r>
      <w:r w:rsidR="006B0F40" w:rsidRPr="00AD24A4">
        <w:rPr>
          <w:i/>
        </w:rPr>
        <w:t xml:space="preserve"> Blog</w:t>
      </w:r>
      <w:r w:rsidR="006B0F40">
        <w:t xml:space="preserve"> (</w:t>
      </w:r>
      <w:r>
        <w:t>March</w:t>
      </w:r>
      <w:r w:rsidR="006B0F40">
        <w:t xml:space="preserve"> </w:t>
      </w:r>
      <w:r>
        <w:t>1</w:t>
      </w:r>
      <w:r w:rsidR="006B0F40">
        <w:t>2, 2019</w:t>
      </w:r>
      <w:r w:rsidR="006B0F40" w:rsidRPr="00AD24A4">
        <w:t>).</w:t>
      </w:r>
      <w:r w:rsidR="006B0F40">
        <w:t xml:space="preserve"> </w:t>
      </w:r>
      <w:hyperlink r:id="rId15" w:history="1">
        <w:r w:rsidR="006B0F40" w:rsidRPr="006B0F40">
          <w:rPr>
            <w:rStyle w:val="Hyperlink"/>
          </w:rPr>
          <w:t>Muster Blog Link</w:t>
        </w:r>
      </w:hyperlink>
    </w:p>
    <w:p w14:paraId="230F9709" w14:textId="1A4A76A5" w:rsidR="006B0F40" w:rsidRPr="006B0F40" w:rsidRDefault="006B0F40" w:rsidP="00DB73FB">
      <w:pPr>
        <w:ind w:left="720" w:hanging="720"/>
      </w:pPr>
      <w:r>
        <w:t>“Lessons from the Crimean War: The Augusta Arsenal.”</w:t>
      </w:r>
      <w:r w:rsidRPr="006B0F40">
        <w:rPr>
          <w:i/>
        </w:rPr>
        <w:t xml:space="preserve"> Journal of the Civil War Era Muster</w:t>
      </w:r>
      <w:r w:rsidRPr="00AD24A4">
        <w:rPr>
          <w:i/>
        </w:rPr>
        <w:t xml:space="preserve"> Blog</w:t>
      </w:r>
      <w:r>
        <w:t xml:space="preserve"> (January 22, 2019</w:t>
      </w:r>
      <w:r w:rsidRPr="00AD24A4">
        <w:t>).</w:t>
      </w:r>
      <w:r>
        <w:t xml:space="preserve"> </w:t>
      </w:r>
      <w:hyperlink r:id="rId16" w:history="1">
        <w:r w:rsidRPr="006B0F40">
          <w:rPr>
            <w:rStyle w:val="Hyperlink"/>
          </w:rPr>
          <w:t>Muster Blog Link</w:t>
        </w:r>
      </w:hyperlink>
    </w:p>
    <w:p w14:paraId="282202DF" w14:textId="22E158D6" w:rsidR="006B0F40" w:rsidRPr="006B0F40" w:rsidRDefault="006B0F40" w:rsidP="00DB73FB">
      <w:pPr>
        <w:ind w:left="720" w:hanging="720"/>
      </w:pPr>
      <w:r>
        <w:t>“A Transnational View of Medicine and Medical Practices during the Civil War.”</w:t>
      </w:r>
      <w:r w:rsidRPr="006B0F40">
        <w:rPr>
          <w:i/>
        </w:rPr>
        <w:t xml:space="preserve"> Journal of the Civil War Era Muster</w:t>
      </w:r>
      <w:r w:rsidRPr="00AD24A4">
        <w:rPr>
          <w:i/>
        </w:rPr>
        <w:t xml:space="preserve"> Blog</w:t>
      </w:r>
      <w:r>
        <w:t xml:space="preserve"> (November 13, 2018</w:t>
      </w:r>
      <w:r w:rsidRPr="00AD24A4">
        <w:t>).</w:t>
      </w:r>
      <w:r>
        <w:t xml:space="preserve"> </w:t>
      </w:r>
      <w:hyperlink r:id="rId17" w:history="1">
        <w:r w:rsidRPr="006B0F40">
          <w:rPr>
            <w:rStyle w:val="Hyperlink"/>
          </w:rPr>
          <w:t>Muster Blog Link</w:t>
        </w:r>
      </w:hyperlink>
    </w:p>
    <w:p w14:paraId="746A4BD9" w14:textId="4F615CB0" w:rsidR="00861660" w:rsidRDefault="00861660" w:rsidP="00DB73FB">
      <w:pPr>
        <w:ind w:left="720" w:hanging="720"/>
      </w:pPr>
      <w:r w:rsidRPr="006B0F40">
        <w:t xml:space="preserve">“Comparing Home Rule in Hungary and the U.S. South.” </w:t>
      </w:r>
      <w:r w:rsidRPr="006B0F40">
        <w:rPr>
          <w:i/>
        </w:rPr>
        <w:t>Journal of the Civil War Era Muster</w:t>
      </w:r>
      <w:r w:rsidRPr="00AD24A4">
        <w:rPr>
          <w:i/>
        </w:rPr>
        <w:t xml:space="preserve"> Blog</w:t>
      </w:r>
      <w:r w:rsidR="006B0F40">
        <w:t xml:space="preserve"> (August </w:t>
      </w:r>
      <w:r>
        <w:t>24, 2018</w:t>
      </w:r>
      <w:r w:rsidRPr="00AD24A4">
        <w:t>).</w:t>
      </w:r>
      <w:r>
        <w:t xml:space="preserve"> </w:t>
      </w:r>
      <w:hyperlink r:id="rId18" w:history="1">
        <w:r w:rsidRPr="00757C44">
          <w:rPr>
            <w:rStyle w:val="Hyperlink"/>
          </w:rPr>
          <w:t>Muster Blog Link</w:t>
        </w:r>
      </w:hyperlink>
    </w:p>
    <w:p w14:paraId="7E75C67D" w14:textId="79C1C239" w:rsidR="00242DDA" w:rsidRDefault="00757C44" w:rsidP="00DB73FB">
      <w:pPr>
        <w:ind w:left="720" w:hanging="720"/>
      </w:pPr>
      <w:r>
        <w:t>“Preventing War after Fort S</w:t>
      </w:r>
      <w:r w:rsidRPr="00757C44">
        <w:t>umter</w:t>
      </w:r>
      <w:r>
        <w:t>: The S</w:t>
      </w:r>
      <w:r w:rsidRPr="00757C44">
        <w:t>chleiden-</w:t>
      </w:r>
      <w:r>
        <w:t>S</w:t>
      </w:r>
      <w:r w:rsidRPr="00757C44">
        <w:t>eward-</w:t>
      </w:r>
      <w:r>
        <w:t>Stephens N</w:t>
      </w:r>
      <w:r w:rsidRPr="00757C44">
        <w:t>egotiations</w:t>
      </w:r>
      <w:r>
        <w:t xml:space="preserve">.” </w:t>
      </w:r>
      <w:r w:rsidRPr="00AD24A4">
        <w:rPr>
          <w:i/>
        </w:rPr>
        <w:t>Journal of the Civil War Era Muster Blog</w:t>
      </w:r>
      <w:r>
        <w:t xml:space="preserve"> (May 8, 2018</w:t>
      </w:r>
      <w:r w:rsidRPr="00AD24A4">
        <w:t>).</w:t>
      </w:r>
      <w:r>
        <w:t xml:space="preserve"> </w:t>
      </w:r>
      <w:hyperlink r:id="rId19" w:history="1">
        <w:r w:rsidRPr="00757C44">
          <w:rPr>
            <w:rStyle w:val="Hyperlink"/>
          </w:rPr>
          <w:t>Muster Blog Link</w:t>
        </w:r>
      </w:hyperlink>
    </w:p>
    <w:p w14:paraId="3C5D1357" w14:textId="59DC9610" w:rsidR="00242DDA" w:rsidRDefault="00242DDA" w:rsidP="00DB73FB">
      <w:pPr>
        <w:ind w:left="720" w:hanging="720"/>
      </w:pPr>
      <w:r>
        <w:t>“W</w:t>
      </w:r>
      <w:r w:rsidRPr="00242DDA">
        <w:t>illiam</w:t>
      </w:r>
      <w:r>
        <w:t xml:space="preserve"> H. S</w:t>
      </w:r>
      <w:r w:rsidRPr="00242DDA">
        <w:t>eward</w:t>
      </w:r>
      <w:r>
        <w:t>’s Foreign War Panacea R</w:t>
      </w:r>
      <w:r w:rsidRPr="00242DDA">
        <w:t>econsidered</w:t>
      </w:r>
      <w:r>
        <w:t>.”</w:t>
      </w:r>
      <w:r w:rsidRPr="00242DDA">
        <w:rPr>
          <w:i/>
        </w:rPr>
        <w:t xml:space="preserve"> </w:t>
      </w:r>
      <w:r w:rsidRPr="00AD24A4">
        <w:rPr>
          <w:i/>
        </w:rPr>
        <w:t>Journal of the Civil War Era Muster Blog</w:t>
      </w:r>
      <w:r>
        <w:t xml:space="preserve"> (March 23, 2018</w:t>
      </w:r>
      <w:r w:rsidRPr="00AD24A4">
        <w:t>).</w:t>
      </w:r>
      <w:r>
        <w:t xml:space="preserve"> </w:t>
      </w:r>
      <w:hyperlink r:id="rId20" w:history="1">
        <w:r w:rsidRPr="00242DDA">
          <w:rPr>
            <w:rStyle w:val="Hyperlink"/>
          </w:rPr>
          <w:t>Muster Blog Link</w:t>
        </w:r>
      </w:hyperlink>
    </w:p>
    <w:p w14:paraId="7546F403" w14:textId="753C2415" w:rsidR="00242DDA" w:rsidRDefault="00242DDA" w:rsidP="00DB73FB">
      <w:pPr>
        <w:ind w:left="720" w:hanging="720"/>
      </w:pPr>
      <w:r>
        <w:t>“Communications, Steamship Lines, and the American Civil W</w:t>
      </w:r>
      <w:r w:rsidRPr="00242DDA">
        <w:t>ar</w:t>
      </w:r>
      <w:r>
        <w:t xml:space="preserve">.” </w:t>
      </w:r>
      <w:r w:rsidRPr="00AD24A4">
        <w:rPr>
          <w:i/>
        </w:rPr>
        <w:t>Journal of the Civil War Era Muster Blog</w:t>
      </w:r>
      <w:r>
        <w:t xml:space="preserve"> (January 23, 2018</w:t>
      </w:r>
      <w:r w:rsidRPr="00AD24A4">
        <w:t>).</w:t>
      </w:r>
      <w:r>
        <w:t xml:space="preserve"> </w:t>
      </w:r>
      <w:hyperlink r:id="rId21" w:history="1">
        <w:r w:rsidRPr="00242DDA">
          <w:rPr>
            <w:rStyle w:val="Hyperlink"/>
          </w:rPr>
          <w:t>Muster Blog Link</w:t>
        </w:r>
      </w:hyperlink>
    </w:p>
    <w:p w14:paraId="56292E21" w14:textId="6F003039" w:rsidR="00ED159D" w:rsidRDefault="00DB73FB" w:rsidP="00DB73FB">
      <w:pPr>
        <w:ind w:left="720" w:hanging="720"/>
      </w:pPr>
      <w:r>
        <w:t>“</w:t>
      </w:r>
      <w:r w:rsidRPr="00DB73FB">
        <w:t>L</w:t>
      </w:r>
      <w:r>
        <w:t xml:space="preserve">essons in Diplomacy: Reassessing the </w:t>
      </w:r>
      <w:r w:rsidRPr="00DB73FB">
        <w:rPr>
          <w:i/>
        </w:rPr>
        <w:t>Trent</w:t>
      </w:r>
      <w:r>
        <w:t xml:space="preserve"> Affair.” </w:t>
      </w:r>
      <w:r w:rsidRPr="00AD24A4">
        <w:rPr>
          <w:i/>
        </w:rPr>
        <w:t>Journal of the Civil War Era Muster Blog</w:t>
      </w:r>
      <w:r>
        <w:t xml:space="preserve"> (November 10, 2017</w:t>
      </w:r>
      <w:r w:rsidRPr="00AD24A4">
        <w:t>).</w:t>
      </w:r>
      <w:r>
        <w:t xml:space="preserve"> </w:t>
      </w:r>
      <w:hyperlink r:id="rId22" w:history="1">
        <w:r w:rsidRPr="00DB73FB">
          <w:rPr>
            <w:rStyle w:val="Hyperlink"/>
          </w:rPr>
          <w:t>Muster Blog Link</w:t>
        </w:r>
      </w:hyperlink>
    </w:p>
    <w:p w14:paraId="1F568519" w14:textId="0126A2CB" w:rsidR="00DB73FB" w:rsidRDefault="00DB73FB" w:rsidP="00DB73FB">
      <w:pPr>
        <w:ind w:left="720" w:hanging="720"/>
      </w:pPr>
      <w:r>
        <w:t>“</w:t>
      </w:r>
      <w:r w:rsidRPr="00DB73FB">
        <w:t>E</w:t>
      </w:r>
      <w:r>
        <w:t xml:space="preserve">mpty Pedestals and Absent Pedestals: Civil War Memory and Monuments to the American Revolution.” </w:t>
      </w:r>
      <w:r w:rsidRPr="00AD24A4">
        <w:rPr>
          <w:i/>
        </w:rPr>
        <w:t>Journal of the Civil War Era Muster Blog</w:t>
      </w:r>
      <w:r>
        <w:t xml:space="preserve"> (September 12, 2017</w:t>
      </w:r>
      <w:r w:rsidRPr="00AD24A4">
        <w:t>).</w:t>
      </w:r>
      <w:r>
        <w:t xml:space="preserve"> </w:t>
      </w:r>
      <w:hyperlink r:id="rId23" w:history="1">
        <w:r w:rsidRPr="00DB73FB">
          <w:rPr>
            <w:rStyle w:val="Hyperlink"/>
          </w:rPr>
          <w:t>Muster Blog Link</w:t>
        </w:r>
      </w:hyperlink>
    </w:p>
    <w:p w14:paraId="4C51E71E" w14:textId="77777777" w:rsidR="005A5F4A" w:rsidRDefault="005A5F4A" w:rsidP="005A5F4A">
      <w:pPr>
        <w:ind w:left="720" w:hanging="720"/>
      </w:pPr>
      <w:r>
        <w:t xml:space="preserve">“Maps, Topography, and Teaching Civil War Battles.” </w:t>
      </w:r>
      <w:r w:rsidRPr="00AD24A4">
        <w:rPr>
          <w:i/>
        </w:rPr>
        <w:t>Journal of the Civil War Era Muster Blog</w:t>
      </w:r>
      <w:r>
        <w:t xml:space="preserve"> (July 21, 2017</w:t>
      </w:r>
      <w:r w:rsidRPr="00AD24A4">
        <w:t>).</w:t>
      </w:r>
      <w:r>
        <w:t xml:space="preserve"> </w:t>
      </w:r>
      <w:hyperlink r:id="rId24" w:history="1">
        <w:r>
          <w:rPr>
            <w:rStyle w:val="Hyperlink"/>
          </w:rPr>
          <w:t>Muster Blog Link</w:t>
        </w:r>
      </w:hyperlink>
    </w:p>
    <w:p w14:paraId="7D1C5ABD" w14:textId="77777777" w:rsidR="005A5F4A" w:rsidRDefault="005A5F4A" w:rsidP="005A5F4A">
      <w:pPr>
        <w:ind w:left="720" w:hanging="720"/>
      </w:pPr>
      <w:r>
        <w:t>“</w:t>
      </w:r>
      <w:r w:rsidRPr="009F6870">
        <w:t>The Plantation Tour Disaster: Teaching Slavery, Memory, and Public History</w:t>
      </w:r>
      <w:r>
        <w:t xml:space="preserve">.” </w:t>
      </w:r>
      <w:r w:rsidRPr="00AD24A4">
        <w:rPr>
          <w:i/>
        </w:rPr>
        <w:t>Journal of the Civil War Era Muster Blog</w:t>
      </w:r>
      <w:r>
        <w:t xml:space="preserve"> (December 5, 2016). </w:t>
      </w:r>
      <w:hyperlink r:id="rId25" w:history="1">
        <w:r w:rsidRPr="009F6870">
          <w:rPr>
            <w:rStyle w:val="Hyperlink"/>
          </w:rPr>
          <w:t>Muster Blog Link</w:t>
        </w:r>
      </w:hyperlink>
    </w:p>
    <w:p w14:paraId="42CAB8D9" w14:textId="77777777" w:rsidR="00242DDA" w:rsidRDefault="00242DDA" w:rsidP="00242DDA">
      <w:pPr>
        <w:ind w:left="720" w:hanging="720"/>
      </w:pPr>
    </w:p>
    <w:p w14:paraId="7622280F" w14:textId="03848236" w:rsidR="00242DDA" w:rsidRPr="005A5F4A" w:rsidRDefault="00242DDA" w:rsidP="00242DDA">
      <w:pPr>
        <w:ind w:left="720" w:hanging="720"/>
        <w:rPr>
          <w:i/>
        </w:rPr>
      </w:pPr>
      <w:r>
        <w:rPr>
          <w:i/>
        </w:rPr>
        <w:t>Newspaper</w:t>
      </w:r>
    </w:p>
    <w:p w14:paraId="4E76562E" w14:textId="6C10DD0F" w:rsidR="00D94EDF" w:rsidRDefault="00D94EDF" w:rsidP="000E74FE">
      <w:pPr>
        <w:ind w:left="720" w:hanging="720"/>
        <w:rPr>
          <w:bCs/>
        </w:rPr>
      </w:pPr>
      <w:r>
        <w:rPr>
          <w:bCs/>
        </w:rPr>
        <w:t>“</w:t>
      </w:r>
      <w:r w:rsidRPr="00D94EDF">
        <w:rPr>
          <w:bCs/>
        </w:rPr>
        <w:t>The Shine is off the City on the Hill: American Democracy Seen From Abroad</w:t>
      </w:r>
      <w:r>
        <w:rPr>
          <w:bCs/>
        </w:rPr>
        <w:t xml:space="preserve">,” </w:t>
      </w:r>
      <w:r w:rsidRPr="00D94EDF">
        <w:rPr>
          <w:bCs/>
          <w:i/>
          <w:iCs/>
        </w:rPr>
        <w:t>History News Network</w:t>
      </w:r>
      <w:r>
        <w:rPr>
          <w:bCs/>
        </w:rPr>
        <w:t xml:space="preserve"> (November 1, 2020). </w:t>
      </w:r>
      <w:hyperlink r:id="rId26" w:history="1">
        <w:r w:rsidRPr="00D94EDF">
          <w:rPr>
            <w:rStyle w:val="Hyperlink"/>
            <w:bCs/>
          </w:rPr>
          <w:t>Link</w:t>
        </w:r>
      </w:hyperlink>
    </w:p>
    <w:p w14:paraId="134B9521" w14:textId="7E24379C" w:rsidR="000E74FE" w:rsidRPr="000E74FE" w:rsidRDefault="000E74FE" w:rsidP="000E74FE">
      <w:pPr>
        <w:ind w:left="720" w:hanging="720"/>
      </w:pPr>
      <w:r>
        <w:rPr>
          <w:bCs/>
        </w:rPr>
        <w:t>“</w:t>
      </w:r>
      <w:r w:rsidRPr="000E74FE">
        <w:rPr>
          <w:bCs/>
        </w:rPr>
        <w:t>How the narrative that America is a victim fuels U.S. aggression — in Iran and elsewhere</w:t>
      </w:r>
      <w:r>
        <w:rPr>
          <w:bCs/>
        </w:rPr>
        <w:t xml:space="preserve">,” </w:t>
      </w:r>
      <w:r w:rsidRPr="007F0522">
        <w:rPr>
          <w:bCs/>
          <w:i/>
        </w:rPr>
        <w:t>Washington Post</w:t>
      </w:r>
      <w:r>
        <w:rPr>
          <w:bCs/>
        </w:rPr>
        <w:t xml:space="preserve"> (January 9, 2020). </w:t>
      </w:r>
      <w:hyperlink r:id="rId27" w:history="1">
        <w:r w:rsidRPr="007F0522">
          <w:rPr>
            <w:rStyle w:val="Hyperlink"/>
            <w:bCs/>
          </w:rPr>
          <w:t>Link</w:t>
        </w:r>
      </w:hyperlink>
    </w:p>
    <w:p w14:paraId="0F7FC139" w14:textId="27C03204" w:rsidR="007F0522" w:rsidRPr="007F0522" w:rsidRDefault="007F0522" w:rsidP="007F0522">
      <w:pPr>
        <w:ind w:left="720" w:hanging="720"/>
      </w:pPr>
      <w:r>
        <w:rPr>
          <w:bCs/>
        </w:rPr>
        <w:t>“</w:t>
      </w:r>
      <w:r w:rsidRPr="007F0522">
        <w:rPr>
          <w:bCs/>
        </w:rPr>
        <w:t xml:space="preserve">There’s no easy answer for Confederate </w:t>
      </w:r>
      <w:r w:rsidR="00AD01E0">
        <w:rPr>
          <w:bCs/>
        </w:rPr>
        <w:t>M</w:t>
      </w:r>
      <w:r w:rsidRPr="007F0522">
        <w:rPr>
          <w:bCs/>
        </w:rPr>
        <w:t>onuments</w:t>
      </w:r>
      <w:r>
        <w:rPr>
          <w:bCs/>
        </w:rPr>
        <w:t xml:space="preserve">,” </w:t>
      </w:r>
      <w:r w:rsidRPr="007F0522">
        <w:rPr>
          <w:bCs/>
          <w:i/>
        </w:rPr>
        <w:t>Washington Post</w:t>
      </w:r>
      <w:r>
        <w:rPr>
          <w:bCs/>
        </w:rPr>
        <w:t xml:space="preserve"> (August 12, 2018). </w:t>
      </w:r>
      <w:hyperlink r:id="rId28" w:history="1">
        <w:r w:rsidRPr="007F0522">
          <w:rPr>
            <w:rStyle w:val="Hyperlink"/>
            <w:bCs/>
          </w:rPr>
          <w:t>Link</w:t>
        </w:r>
      </w:hyperlink>
    </w:p>
    <w:p w14:paraId="1767AF61" w14:textId="114F3C12" w:rsidR="00242DDA" w:rsidRDefault="00757C44" w:rsidP="00757C44">
      <w:pPr>
        <w:ind w:left="720" w:hanging="720"/>
      </w:pPr>
      <w:r>
        <w:t>“</w:t>
      </w:r>
      <w:r w:rsidRPr="00757C44">
        <w:t>Monuments need to be viewed as artifacts in factual historical context</w:t>
      </w:r>
      <w:r>
        <w:t xml:space="preserve">,” </w:t>
      </w:r>
      <w:r w:rsidRPr="00757C44">
        <w:rPr>
          <w:i/>
        </w:rPr>
        <w:t>Macon Telegraph</w:t>
      </w:r>
      <w:r>
        <w:t xml:space="preserve"> (August 16, 2017). </w:t>
      </w:r>
      <w:hyperlink r:id="rId29" w:history="1">
        <w:r w:rsidRPr="00757C44">
          <w:rPr>
            <w:rStyle w:val="Hyperlink"/>
          </w:rPr>
          <w:t>Link</w:t>
        </w:r>
      </w:hyperlink>
    </w:p>
    <w:p w14:paraId="2E1AACB2" w14:textId="77777777" w:rsidR="00980928" w:rsidRDefault="00980928" w:rsidP="00980928"/>
    <w:p w14:paraId="0F6DB634" w14:textId="77777777" w:rsidR="007023AA" w:rsidRPr="005734BD" w:rsidRDefault="007023AA" w:rsidP="007023AA">
      <w:pPr>
        <w:ind w:left="720" w:hanging="720"/>
        <w:rPr>
          <w:i/>
        </w:rPr>
      </w:pPr>
      <w:r w:rsidRPr="005734BD">
        <w:rPr>
          <w:i/>
        </w:rPr>
        <w:t>Reviews</w:t>
      </w:r>
    </w:p>
    <w:p w14:paraId="667801B4" w14:textId="2354E1F0" w:rsidR="00EE0A26" w:rsidRDefault="00EE0A26" w:rsidP="00FA0AFE">
      <w:pPr>
        <w:ind w:left="720" w:hanging="720"/>
      </w:pPr>
      <w:r>
        <w:t xml:space="preserve">Review of </w:t>
      </w:r>
      <w:r w:rsidRPr="00EE0A26">
        <w:rPr>
          <w:i/>
        </w:rPr>
        <w:t>The Civil War in the United States</w:t>
      </w:r>
      <w:r>
        <w:t>, edited by Andrew Zimmerman. H-Slavery.</w:t>
      </w:r>
    </w:p>
    <w:p w14:paraId="13070852" w14:textId="5E5098C8" w:rsidR="00FA0AFE" w:rsidRDefault="00FA0AFE" w:rsidP="00FA0AFE">
      <w:pPr>
        <w:ind w:left="720" w:hanging="720"/>
      </w:pPr>
      <w:r>
        <w:lastRenderedPageBreak/>
        <w:t xml:space="preserve">Review of </w:t>
      </w:r>
      <w:r w:rsidRPr="00FA0AFE">
        <w:rPr>
          <w:i/>
        </w:rPr>
        <w:t>American Civil Wars: The United States, Latin America, Europe and the Crisis of the 1860s</w:t>
      </w:r>
      <w:r>
        <w:t xml:space="preserve">, edited by Don Doyle. </w:t>
      </w:r>
      <w:r w:rsidRPr="00FA0AFE">
        <w:rPr>
          <w:i/>
          <w:iCs/>
        </w:rPr>
        <w:t>Register of the Kentucky Historical Society</w:t>
      </w:r>
      <w:r w:rsidR="00770B9D">
        <w:rPr>
          <w:i/>
          <w:iCs/>
        </w:rPr>
        <w:t>.</w:t>
      </w:r>
    </w:p>
    <w:p w14:paraId="41C5040E" w14:textId="684DB115" w:rsidR="00FA0AFE" w:rsidRDefault="00FA0AFE" w:rsidP="007023AA">
      <w:pPr>
        <w:ind w:left="720" w:hanging="720"/>
      </w:pPr>
      <w:r>
        <w:t xml:space="preserve">Review of </w:t>
      </w:r>
      <w:r w:rsidRPr="00D85D7F">
        <w:rPr>
          <w:i/>
        </w:rPr>
        <w:t>Driven from Home: North Carolina’s Civil War Refugee Crisis</w:t>
      </w:r>
      <w:r>
        <w:t xml:space="preserve">, by David Silkenat. </w:t>
      </w:r>
      <w:r w:rsidRPr="00FA0AFE">
        <w:rPr>
          <w:i/>
        </w:rPr>
        <w:t>Lincoln Herald</w:t>
      </w:r>
      <w:r>
        <w:t>.</w:t>
      </w:r>
    </w:p>
    <w:p w14:paraId="2A0A8318" w14:textId="77777777" w:rsidR="005D0C9A" w:rsidRDefault="005D0C9A" w:rsidP="007023AA">
      <w:pPr>
        <w:ind w:left="720" w:hanging="720"/>
      </w:pPr>
      <w:r>
        <w:t xml:space="preserve">Review of </w:t>
      </w:r>
      <w:r w:rsidRPr="005D0C9A">
        <w:rPr>
          <w:i/>
        </w:rPr>
        <w:t>U.S.-Habsburg Relations from 1815 to the Paris Peace Conference: Sovereignty Transformed</w:t>
      </w:r>
      <w:r>
        <w:t xml:space="preserve">, by Nicole M. Phelps. </w:t>
      </w:r>
      <w:r w:rsidRPr="005D0C9A">
        <w:rPr>
          <w:i/>
        </w:rPr>
        <w:t>Journal of American History</w:t>
      </w:r>
      <w:r>
        <w:t xml:space="preserve"> </w:t>
      </w:r>
      <w:r w:rsidR="00F0634C">
        <w:t xml:space="preserve">101 </w:t>
      </w:r>
      <w:r>
        <w:t>(</w:t>
      </w:r>
      <w:r w:rsidR="00F0634C">
        <w:t>September</w:t>
      </w:r>
      <w:r>
        <w:t xml:space="preserve"> 201</w:t>
      </w:r>
      <w:r w:rsidR="006B2744">
        <w:t>4</w:t>
      </w:r>
      <w:r>
        <w:t>)</w:t>
      </w:r>
      <w:r w:rsidR="00F0634C">
        <w:t>: 625-626</w:t>
      </w:r>
      <w:r>
        <w:t>.</w:t>
      </w:r>
    </w:p>
    <w:p w14:paraId="705408E1" w14:textId="77777777" w:rsidR="007023AA" w:rsidRPr="00A0117B" w:rsidRDefault="007023AA" w:rsidP="007023AA">
      <w:pPr>
        <w:ind w:left="720" w:hanging="720"/>
      </w:pPr>
      <w:r>
        <w:t xml:space="preserve">Review of </w:t>
      </w:r>
      <w:r>
        <w:rPr>
          <w:i/>
        </w:rPr>
        <w:t xml:space="preserve">Spain and the </w:t>
      </w:r>
      <w:r w:rsidR="002D7F2F">
        <w:rPr>
          <w:i/>
        </w:rPr>
        <w:t>C</w:t>
      </w:r>
      <w:r>
        <w:rPr>
          <w:i/>
        </w:rPr>
        <w:t>ivil War</w:t>
      </w:r>
      <w:r>
        <w:t xml:space="preserve">, by Wayne H. Bowen. </w:t>
      </w:r>
      <w:r>
        <w:rPr>
          <w:i/>
        </w:rPr>
        <w:t>American Nineteenth Century History</w:t>
      </w:r>
      <w:r w:rsidR="00A11A39">
        <w:t xml:space="preserve"> </w:t>
      </w:r>
      <w:r w:rsidR="00813FF1">
        <w:t xml:space="preserve">14 </w:t>
      </w:r>
      <w:r>
        <w:t>(</w:t>
      </w:r>
      <w:r w:rsidR="00813FF1">
        <w:t>November</w:t>
      </w:r>
      <w:r>
        <w:t xml:space="preserve"> 2013)</w:t>
      </w:r>
      <w:r w:rsidR="00813FF1">
        <w:t>: 368-370</w:t>
      </w:r>
      <w:r>
        <w:t>.</w:t>
      </w:r>
    </w:p>
    <w:p w14:paraId="62E5A5C8" w14:textId="77777777" w:rsidR="007023AA" w:rsidRPr="00A0117B" w:rsidRDefault="007023AA" w:rsidP="007023AA">
      <w:pPr>
        <w:ind w:left="720" w:hanging="720"/>
      </w:pPr>
      <w:r>
        <w:t xml:space="preserve">Review of </w:t>
      </w:r>
      <w:r>
        <w:rPr>
          <w:i/>
        </w:rPr>
        <w:t>A Secret Society History of the Civil War</w:t>
      </w:r>
      <w:r>
        <w:t xml:space="preserve">, by Mark A. Lause. </w:t>
      </w:r>
      <w:r w:rsidRPr="00A0117B">
        <w:rPr>
          <w:i/>
        </w:rPr>
        <w:t>Southern Historian</w:t>
      </w:r>
      <w:r>
        <w:t xml:space="preserve"> 34 (Spring 2013).</w:t>
      </w:r>
    </w:p>
    <w:p w14:paraId="1F15E836" w14:textId="77777777" w:rsidR="007023AA" w:rsidRPr="00A0117B" w:rsidRDefault="007023AA" w:rsidP="007023AA">
      <w:pPr>
        <w:ind w:left="720" w:hanging="720"/>
      </w:pPr>
      <w:r>
        <w:t xml:space="preserve">Review of </w:t>
      </w:r>
      <w:r>
        <w:rPr>
          <w:i/>
        </w:rPr>
        <w:t>Blue &amp; Gray Diplomacy</w:t>
      </w:r>
      <w:r w:rsidRPr="00AD566C">
        <w:rPr>
          <w:i/>
        </w:rPr>
        <w:t xml:space="preserve">: </w:t>
      </w:r>
      <w:r>
        <w:rPr>
          <w:i/>
        </w:rPr>
        <w:t>A History of Union and Confederate Foreign Relations</w:t>
      </w:r>
      <w:r>
        <w:t xml:space="preserve">, by Howard Jones. </w:t>
      </w:r>
      <w:r w:rsidRPr="00A0117B">
        <w:rPr>
          <w:i/>
        </w:rPr>
        <w:t>Southern Historian</w:t>
      </w:r>
      <w:r>
        <w:t xml:space="preserve"> 32 (Spring 2011).</w:t>
      </w:r>
    </w:p>
    <w:p w14:paraId="267A3171" w14:textId="77777777" w:rsidR="007023AA" w:rsidRDefault="007023AA" w:rsidP="007023AA">
      <w:pPr>
        <w:ind w:left="720" w:hanging="720"/>
      </w:pPr>
      <w:r>
        <w:t xml:space="preserve">Review of </w:t>
      </w:r>
      <w:r w:rsidRPr="009C4991">
        <w:rPr>
          <w:i/>
        </w:rPr>
        <w:t>In the Lion’s Dean: A Novel of the Civil War</w:t>
      </w:r>
      <w:r>
        <w:t xml:space="preserve">, by Elizabeth Cobbs-Hoffman. Roundtable Discussion on </w:t>
      </w:r>
      <w:r w:rsidRPr="00453E54">
        <w:t>H-</w:t>
      </w:r>
      <w:r>
        <w:t>Diplo</w:t>
      </w:r>
      <w:r w:rsidRPr="00453E54">
        <w:t>,</w:t>
      </w:r>
      <w:r>
        <w:t xml:space="preserve"> H-Net Reviews. March 2010.</w:t>
      </w:r>
    </w:p>
    <w:p w14:paraId="38C77D04" w14:textId="77777777" w:rsidR="007023AA" w:rsidRPr="00A0117B" w:rsidRDefault="007023AA" w:rsidP="007023AA">
      <w:pPr>
        <w:ind w:left="720" w:hanging="720"/>
      </w:pPr>
      <w:r>
        <w:t xml:space="preserve">Review of </w:t>
      </w:r>
      <w:r w:rsidRPr="00AD566C">
        <w:rPr>
          <w:i/>
        </w:rPr>
        <w:t>Caution and Cooperation: The American Civil War in British-American Relations</w:t>
      </w:r>
      <w:r>
        <w:t xml:space="preserve">, by Phillip E. Myers. </w:t>
      </w:r>
      <w:r w:rsidRPr="00A0117B">
        <w:rPr>
          <w:i/>
        </w:rPr>
        <w:t>Southern Historian</w:t>
      </w:r>
      <w:r>
        <w:t xml:space="preserve"> 31 (Spring 2010).</w:t>
      </w:r>
    </w:p>
    <w:p w14:paraId="5813C86F" w14:textId="77777777" w:rsidR="007023AA" w:rsidRDefault="007023AA" w:rsidP="007023AA">
      <w:pPr>
        <w:ind w:left="720" w:hanging="720"/>
      </w:pPr>
      <w:r>
        <w:t xml:space="preserve">Review of “‘The Devil’s Apostle:’ Jonas King’s Trial against the Greek Hierarchy in 1852 and the Pressure to Extend U.S. Protection for American Missionaries Overseas,” by Angelo Repousis. </w:t>
      </w:r>
      <w:r w:rsidRPr="00453E54">
        <w:t>H-</w:t>
      </w:r>
      <w:r>
        <w:t>Diplo</w:t>
      </w:r>
      <w:r w:rsidRPr="00453E54">
        <w:t>,</w:t>
      </w:r>
      <w:r>
        <w:t xml:space="preserve"> H-Net Reviews. December 2009.</w:t>
      </w:r>
    </w:p>
    <w:p w14:paraId="09FD3D31" w14:textId="77777777" w:rsidR="007023AA" w:rsidRDefault="007023AA" w:rsidP="007023AA">
      <w:pPr>
        <w:ind w:left="720" w:hanging="720"/>
      </w:pPr>
      <w:r>
        <w:t xml:space="preserve">“Propaganda and Partisanship in the Civil War North.” Review of </w:t>
      </w:r>
      <w:r w:rsidRPr="00453E54">
        <w:rPr>
          <w:i/>
        </w:rPr>
        <w:t>The Boundaries of American Political Culture in the Civil War Era</w:t>
      </w:r>
      <w:r>
        <w:t xml:space="preserve">, by Mark E. Neely, Jr. and </w:t>
      </w:r>
      <w:r w:rsidRPr="00453E54">
        <w:rPr>
          <w:i/>
        </w:rPr>
        <w:t>No Party Now: Politics in the Civil War North</w:t>
      </w:r>
      <w:r>
        <w:t xml:space="preserve">, by Adam I.P. Smith. </w:t>
      </w:r>
      <w:r w:rsidRPr="00453E54">
        <w:t>H-Civwar,</w:t>
      </w:r>
      <w:r>
        <w:t xml:space="preserve"> H-Net Reviews. December 2008.</w:t>
      </w:r>
    </w:p>
    <w:p w14:paraId="3E7D1B55" w14:textId="77777777" w:rsidR="002F1490" w:rsidRPr="0015433E" w:rsidRDefault="002F1490" w:rsidP="00596FB5">
      <w:pPr>
        <w:ind w:left="720" w:hanging="720"/>
      </w:pPr>
    </w:p>
    <w:p w14:paraId="608E6425" w14:textId="77777777" w:rsidR="00425B78" w:rsidRPr="006B0F40" w:rsidRDefault="00425B78" w:rsidP="00180E16">
      <w:pPr>
        <w:tabs>
          <w:tab w:val="left" w:pos="2280"/>
        </w:tabs>
        <w:rPr>
          <w:b/>
          <w:smallCaps/>
          <w:sz w:val="28"/>
          <w:szCs w:val="28"/>
        </w:rPr>
      </w:pPr>
      <w:r w:rsidRPr="006B0F40">
        <w:rPr>
          <w:b/>
          <w:smallCaps/>
          <w:sz w:val="28"/>
          <w:szCs w:val="28"/>
        </w:rPr>
        <w:t>Professional Presentations</w:t>
      </w:r>
    </w:p>
    <w:p w14:paraId="51A4B83B" w14:textId="77777777" w:rsidR="00425B78" w:rsidRPr="006B0F40" w:rsidRDefault="00425B78" w:rsidP="00425B78">
      <w:pPr>
        <w:rPr>
          <w:sz w:val="12"/>
          <w:szCs w:val="12"/>
        </w:rPr>
      </w:pPr>
    </w:p>
    <w:p w14:paraId="7C8291D7" w14:textId="17208A1C" w:rsidR="00A12384" w:rsidRDefault="00A12384" w:rsidP="00A12384">
      <w:pPr>
        <w:ind w:left="720" w:hanging="720"/>
        <w:rPr>
          <w:iCs/>
        </w:rPr>
      </w:pPr>
      <w:r w:rsidRPr="00A12384">
        <w:rPr>
          <w:iCs/>
        </w:rPr>
        <w:t>“Imperial and Economic</w:t>
      </w:r>
      <w:r>
        <w:rPr>
          <w:iCs/>
        </w:rPr>
        <w:t xml:space="preserve"> </w:t>
      </w:r>
      <w:r w:rsidRPr="00A12384">
        <w:rPr>
          <w:iCs/>
        </w:rPr>
        <w:t>Rivalries between Great Britain, Brazil, and the United States in Latin America in the mid-Nineteenth Century</w:t>
      </w:r>
      <w:r>
        <w:rPr>
          <w:iCs/>
        </w:rPr>
        <w:t>.</w:t>
      </w:r>
      <w:r w:rsidRPr="00A12384">
        <w:rPr>
          <w:iCs/>
        </w:rPr>
        <w:t>”</w:t>
      </w:r>
      <w:r>
        <w:rPr>
          <w:iCs/>
        </w:rPr>
        <w:t xml:space="preserve"> </w:t>
      </w:r>
      <w:r>
        <w:t xml:space="preserve">Paper </w:t>
      </w:r>
      <w:r w:rsidR="00B60389">
        <w:t xml:space="preserve">presented at the Annual Meeting of the </w:t>
      </w:r>
      <w:r w:rsidR="00B60389" w:rsidRPr="00B60389">
        <w:t>Southern Conference on British Studies</w:t>
      </w:r>
      <w:r w:rsidR="00B60389">
        <w:t>, Online, November</w:t>
      </w:r>
      <w:r>
        <w:t xml:space="preserve"> 2</w:t>
      </w:r>
      <w:r w:rsidR="00B60389">
        <w:t>0</w:t>
      </w:r>
      <w:r>
        <w:t>-2</w:t>
      </w:r>
      <w:r w:rsidR="00B60389">
        <w:t>1</w:t>
      </w:r>
      <w:r>
        <w:t>, 2020.</w:t>
      </w:r>
    </w:p>
    <w:p w14:paraId="22B4DD2C" w14:textId="3204C83D" w:rsidR="003F34C1" w:rsidRPr="003F34C1" w:rsidRDefault="003F34C1" w:rsidP="003F34C1">
      <w:pPr>
        <w:ind w:left="720" w:hanging="720"/>
        <w:rPr>
          <w:iCs/>
        </w:rPr>
      </w:pPr>
      <w:r w:rsidRPr="003F34C1">
        <w:rPr>
          <w:iCs/>
        </w:rPr>
        <w:t>“Schleswig-Holstein, and Ethnic Divisions: International Politics and Nationalism in the Dano-German Borderland in Revolution and War</w:t>
      </w:r>
      <w:r>
        <w:rPr>
          <w:iCs/>
        </w:rPr>
        <w:t>.</w:t>
      </w:r>
      <w:r w:rsidRPr="003F34C1">
        <w:rPr>
          <w:iCs/>
        </w:rPr>
        <w:t>”</w:t>
      </w:r>
      <w:r>
        <w:rPr>
          <w:iCs/>
        </w:rPr>
        <w:t xml:space="preserve"> </w:t>
      </w:r>
      <w:r>
        <w:t>Paper for t</w:t>
      </w:r>
      <w:r w:rsidRPr="009036CD">
        <w:rPr>
          <w:iCs/>
        </w:rPr>
        <w:t xml:space="preserve">he </w:t>
      </w:r>
      <w:r>
        <w:rPr>
          <w:iCs/>
        </w:rPr>
        <w:t>MatchPoints Seminar</w:t>
      </w:r>
      <w:r>
        <w:rPr>
          <w:rStyle w:val="style2"/>
        </w:rPr>
        <w:t>: Denmark and Germany in Europe</w:t>
      </w:r>
      <w:r w:rsidRPr="009036CD">
        <w:t>,</w:t>
      </w:r>
      <w:r>
        <w:t xml:space="preserve"> Aarhus University, Denmark, April 23-25, 2020. (Covid-19 cancelled)</w:t>
      </w:r>
    </w:p>
    <w:p w14:paraId="30DD8B03" w14:textId="043C91DF" w:rsidR="000E74FE" w:rsidRDefault="000E74FE" w:rsidP="000E74FE">
      <w:pPr>
        <w:ind w:left="720" w:hanging="720"/>
        <w:rPr>
          <w:iCs/>
        </w:rPr>
      </w:pPr>
      <w:r>
        <w:rPr>
          <w:iCs/>
        </w:rPr>
        <w:t>“</w:t>
      </w:r>
      <w:r w:rsidRPr="000E74FE">
        <w:rPr>
          <w:iCs/>
        </w:rPr>
        <w:t>The American Civil War and Democratic Reforms in France and Germany</w:t>
      </w:r>
      <w:r>
        <w:rPr>
          <w:iCs/>
        </w:rPr>
        <w:t xml:space="preserve">.” </w:t>
      </w:r>
      <w:r>
        <w:t>Paper presented at t</w:t>
      </w:r>
      <w:r w:rsidRPr="009036CD">
        <w:rPr>
          <w:iCs/>
        </w:rPr>
        <w:t xml:space="preserve">he </w:t>
      </w:r>
      <w:r>
        <w:rPr>
          <w:rStyle w:val="style2"/>
        </w:rPr>
        <w:t>Annual Meeting of the Southern Historical Association</w:t>
      </w:r>
      <w:r w:rsidRPr="009036CD">
        <w:t>,</w:t>
      </w:r>
      <w:r>
        <w:t xml:space="preserve"> Louisville, KY, November 7-10, 2019.</w:t>
      </w:r>
    </w:p>
    <w:p w14:paraId="6CD4FBCD" w14:textId="5F613FE8" w:rsidR="007F0522" w:rsidRDefault="007F0522" w:rsidP="007F0522">
      <w:pPr>
        <w:ind w:left="720" w:hanging="720"/>
        <w:rPr>
          <w:iCs/>
        </w:rPr>
      </w:pPr>
      <w:r>
        <w:rPr>
          <w:iCs/>
        </w:rPr>
        <w:t>“Civil War, Reconstruction, Home Rule: The Shared Experiences of Hungary and the U.S. South.” Paper presented at the Transatlantic Studies Association Conference, Dahlonega, GA, July</w:t>
      </w:r>
      <w:r w:rsidRPr="00834F89">
        <w:rPr>
          <w:iCs/>
        </w:rPr>
        <w:t xml:space="preserve"> </w:t>
      </w:r>
      <w:r>
        <w:rPr>
          <w:iCs/>
        </w:rPr>
        <w:t>9</w:t>
      </w:r>
      <w:r w:rsidRPr="00834F89">
        <w:rPr>
          <w:iCs/>
        </w:rPr>
        <w:t>-1</w:t>
      </w:r>
      <w:r>
        <w:rPr>
          <w:iCs/>
        </w:rPr>
        <w:t>1</w:t>
      </w:r>
      <w:r w:rsidRPr="00834F89">
        <w:rPr>
          <w:iCs/>
        </w:rPr>
        <w:t>, 2018</w:t>
      </w:r>
      <w:r>
        <w:rPr>
          <w:iCs/>
        </w:rPr>
        <w:t>. (D.C. Watts Panel-invited)</w:t>
      </w:r>
    </w:p>
    <w:p w14:paraId="245D54DF" w14:textId="6697E910" w:rsidR="007F0522" w:rsidRDefault="007F0522" w:rsidP="007F0522">
      <w:pPr>
        <w:ind w:left="720" w:hanging="720"/>
        <w:rPr>
          <w:iCs/>
        </w:rPr>
      </w:pPr>
      <w:r>
        <w:rPr>
          <w:iCs/>
        </w:rPr>
        <w:t>“</w:t>
      </w:r>
      <w:r w:rsidRPr="007F0522">
        <w:rPr>
          <w:iCs/>
        </w:rPr>
        <w:t>Did the Civil War Rescue Democracy?</w:t>
      </w:r>
      <w:r>
        <w:rPr>
          <w:iCs/>
        </w:rPr>
        <w:t>” Paper presented at the Bi-Annual Meeting of the Society of Civil War Historians, Pittsburgh, PA, May 31-June 2, 2018.</w:t>
      </w:r>
    </w:p>
    <w:p w14:paraId="2D581621" w14:textId="4520CF21" w:rsidR="00834F89" w:rsidRPr="00834F89" w:rsidRDefault="00834F89" w:rsidP="00834F89">
      <w:pPr>
        <w:ind w:left="720" w:hanging="720"/>
        <w:rPr>
          <w:iCs/>
        </w:rPr>
      </w:pPr>
      <w:r w:rsidRPr="00834F89">
        <w:rPr>
          <w:iCs/>
        </w:rPr>
        <w:t>“Reconstruction as a Transatlantic Phenomenon: Challenges of Reconciliation</w:t>
      </w:r>
      <w:r>
        <w:rPr>
          <w:iCs/>
        </w:rPr>
        <w:t>.</w:t>
      </w:r>
      <w:r w:rsidRPr="00834F89">
        <w:rPr>
          <w:iCs/>
        </w:rPr>
        <w:t>”</w:t>
      </w:r>
      <w:r>
        <w:rPr>
          <w:iCs/>
        </w:rPr>
        <w:t xml:space="preserve"> Paper presented at the CLAW’s </w:t>
      </w:r>
      <w:r w:rsidRPr="00834F89">
        <w:rPr>
          <w:iCs/>
        </w:rPr>
        <w:t>Freedoms Gained and Lost:</w:t>
      </w:r>
      <w:r>
        <w:rPr>
          <w:iCs/>
        </w:rPr>
        <w:t xml:space="preserve"> </w:t>
      </w:r>
      <w:r w:rsidRPr="00834F89">
        <w:rPr>
          <w:iCs/>
        </w:rPr>
        <w:t>Reinterpreting Recon</w:t>
      </w:r>
      <w:r>
        <w:rPr>
          <w:iCs/>
        </w:rPr>
        <w:t xml:space="preserve">struction in the Atlantic World, Charleston, SC, </w:t>
      </w:r>
      <w:r w:rsidRPr="00834F89">
        <w:rPr>
          <w:iCs/>
        </w:rPr>
        <w:t>March 16-18, 2018</w:t>
      </w:r>
      <w:r>
        <w:rPr>
          <w:iCs/>
        </w:rPr>
        <w:t>.</w:t>
      </w:r>
    </w:p>
    <w:p w14:paraId="58B28E5C" w14:textId="09826AC9" w:rsidR="0031556D" w:rsidRDefault="0031556D" w:rsidP="0031556D">
      <w:pPr>
        <w:ind w:left="720" w:hanging="720"/>
        <w:rPr>
          <w:iCs/>
        </w:rPr>
      </w:pPr>
      <w:r>
        <w:rPr>
          <w:iCs/>
        </w:rPr>
        <w:t xml:space="preserve">“Monument Forum: Monuments, Artifacts, Heritage.” Public Forum with Mark Smith and Trae </w:t>
      </w:r>
      <w:r w:rsidR="000E74FE">
        <w:rPr>
          <w:iCs/>
        </w:rPr>
        <w:t>Welborn</w:t>
      </w:r>
      <w:r>
        <w:rPr>
          <w:iCs/>
        </w:rPr>
        <w:t xml:space="preserve"> at Middle Georgia State University, Macon, GA, September 6, 2017.</w:t>
      </w:r>
    </w:p>
    <w:p w14:paraId="64448FF4" w14:textId="310D8815" w:rsidR="000566EE" w:rsidRDefault="000566EE" w:rsidP="0031556D">
      <w:pPr>
        <w:ind w:left="720" w:hanging="720"/>
        <w:rPr>
          <w:iCs/>
        </w:rPr>
      </w:pPr>
      <w:r>
        <w:rPr>
          <w:iCs/>
        </w:rPr>
        <w:lastRenderedPageBreak/>
        <w:t>“Marching Through Georgia: Foreigners in Sherman’s Army.” Paper presented at the meeting of the Monroe County Historical Society, Forsyth, GA, April 6, 2017. (invited)</w:t>
      </w:r>
    </w:p>
    <w:p w14:paraId="30AE7B92" w14:textId="6F14A739" w:rsidR="00FA0AFE" w:rsidRDefault="00FA0AFE" w:rsidP="000D5C8B">
      <w:pPr>
        <w:ind w:left="720" w:hanging="720"/>
      </w:pPr>
      <w:r>
        <w:rPr>
          <w:iCs/>
        </w:rPr>
        <w:t>“</w:t>
      </w:r>
      <w:r w:rsidRPr="000E0272">
        <w:t>Young Ireland in Two Atlantic Revolutions: 1848 and 1861</w:t>
      </w:r>
      <w:r>
        <w:t>.</w:t>
      </w:r>
      <w:r>
        <w:rPr>
          <w:iCs/>
        </w:rPr>
        <w:t xml:space="preserve">” </w:t>
      </w:r>
      <w:r w:rsidRPr="009D700F">
        <w:rPr>
          <w:iCs/>
        </w:rPr>
        <w:t xml:space="preserve">Paper presented at the </w:t>
      </w:r>
      <w:r w:rsidRPr="009D700F">
        <w:t xml:space="preserve">Annual Meeting of the Consortium of the Revolutionary Era, </w:t>
      </w:r>
      <w:r>
        <w:t>Charleston, SC, February 23-26, 2017</w:t>
      </w:r>
      <w:r w:rsidRPr="009D700F">
        <w:t>.</w:t>
      </w:r>
    </w:p>
    <w:p w14:paraId="0660182B" w14:textId="0D303A0D" w:rsidR="00FA0AFE" w:rsidRPr="00A4654F" w:rsidRDefault="00FA0AFE" w:rsidP="00A4654F">
      <w:pPr>
        <w:ind w:left="720" w:hanging="720"/>
      </w:pPr>
      <w:r w:rsidRPr="00FA0AFE">
        <w:t>“Medical Practices in the Civil War</w:t>
      </w:r>
      <w:r>
        <w:t>.</w:t>
      </w:r>
      <w:r w:rsidRPr="00FA0AFE">
        <w:t>” “Mid-Nineteenth Century Advances in Medicine</w:t>
      </w:r>
      <w:r>
        <w:t>.</w:t>
      </w:r>
      <w:r w:rsidRPr="00FA0AFE">
        <w:t>”</w:t>
      </w:r>
      <w:r>
        <w:t xml:space="preserve"> </w:t>
      </w:r>
      <w:r w:rsidRPr="00FA0AFE">
        <w:t>“Macon in the Civil War</w:t>
      </w:r>
      <w:r>
        <w:t>.</w:t>
      </w:r>
      <w:r w:rsidRPr="00FA0AFE">
        <w:t>”</w:t>
      </w:r>
      <w:r w:rsidR="00A4654F">
        <w:t xml:space="preserve"> Companion Talks for </w:t>
      </w:r>
      <w:r w:rsidRPr="00A4654F">
        <w:rPr>
          <w:i/>
        </w:rPr>
        <w:t>Life and Limb: The Toll of the American Civil War</w:t>
      </w:r>
      <w:r>
        <w:t xml:space="preserve"> exhibit at the Middle Georgia State University Library, J</w:t>
      </w:r>
      <w:r w:rsidRPr="00FA0AFE">
        <w:t>anuary 25, February 7</w:t>
      </w:r>
      <w:r w:rsidR="00A4654F">
        <w:t>, February 15</w:t>
      </w:r>
      <w:r w:rsidR="00574322">
        <w:t>, 2017</w:t>
      </w:r>
      <w:r w:rsidR="00A4654F">
        <w:t>.</w:t>
      </w:r>
      <w:r w:rsidR="000646BD">
        <w:t xml:space="preserve"> (invited)</w:t>
      </w:r>
    </w:p>
    <w:p w14:paraId="4D1B2733" w14:textId="4D0E0FEE" w:rsidR="000D5C8B" w:rsidRDefault="000D5C8B" w:rsidP="000D5C8B">
      <w:pPr>
        <w:ind w:left="720" w:hanging="720"/>
        <w:rPr>
          <w:iCs/>
        </w:rPr>
      </w:pPr>
      <w:r w:rsidRPr="00933862">
        <w:rPr>
          <w:iCs/>
        </w:rPr>
        <w:t>“</w:t>
      </w:r>
      <w:r w:rsidRPr="000D5C8B">
        <w:rPr>
          <w:iCs/>
        </w:rPr>
        <w:t xml:space="preserve">Immigrants and the American Civil War: The Views of the </w:t>
      </w:r>
      <w:r w:rsidRPr="000D5C8B">
        <w:rPr>
          <w:i/>
          <w:iCs/>
        </w:rPr>
        <w:t>Allgemeine Auswanderer Zeitung</w:t>
      </w:r>
      <w:r>
        <w:rPr>
          <w:iCs/>
        </w:rPr>
        <w:t>.</w:t>
      </w:r>
      <w:r w:rsidRPr="00933862">
        <w:rPr>
          <w:iCs/>
        </w:rPr>
        <w:t>”</w:t>
      </w:r>
      <w:r>
        <w:rPr>
          <w:iCs/>
        </w:rPr>
        <w:t xml:space="preserve"> </w:t>
      </w:r>
      <w:r>
        <w:t xml:space="preserve">Paper presented at the </w:t>
      </w:r>
      <w:r w:rsidRPr="009C4774">
        <w:t>Symposium on the 19th Century Press, the Civil War, and Free Expression</w:t>
      </w:r>
      <w:r>
        <w:t>, Chattanooga, TN, November 10-12, 2016.</w:t>
      </w:r>
    </w:p>
    <w:p w14:paraId="5F8B2346" w14:textId="2F860BFB" w:rsidR="00CE009C" w:rsidRPr="00CE009C" w:rsidRDefault="00CE009C" w:rsidP="000D5C8B">
      <w:pPr>
        <w:ind w:left="720" w:hanging="720"/>
      </w:pPr>
      <w:r w:rsidRPr="00CE009C">
        <w:rPr>
          <w:iCs/>
        </w:rPr>
        <w:t>“Mid-Nineteenth Century Separatism and Reconciliation</w:t>
      </w:r>
      <w:r>
        <w:rPr>
          <w:iCs/>
        </w:rPr>
        <w:t>.</w:t>
      </w:r>
      <w:r w:rsidRPr="00CE009C">
        <w:rPr>
          <w:iCs/>
        </w:rPr>
        <w:t>”</w:t>
      </w:r>
      <w:r>
        <w:rPr>
          <w:iCs/>
        </w:rPr>
        <w:t xml:space="preserve"> </w:t>
      </w:r>
      <w:r>
        <w:t xml:space="preserve">Paper presented at </w:t>
      </w:r>
      <w:r w:rsidRPr="00CE009C">
        <w:t>Reconciliation after Civil Wars Global Perspectives</w:t>
      </w:r>
      <w:r>
        <w:t xml:space="preserve"> in Arlington, VA, October 13-15, 2016.</w:t>
      </w:r>
    </w:p>
    <w:p w14:paraId="78EF1CC3" w14:textId="612C1D67" w:rsidR="00CE009C" w:rsidRPr="00CE009C" w:rsidRDefault="00CE009C" w:rsidP="00CE009C">
      <w:pPr>
        <w:ind w:left="720" w:hanging="720"/>
      </w:pPr>
      <w:r w:rsidRPr="00CE009C">
        <w:rPr>
          <w:iCs/>
        </w:rPr>
        <w:t>“Separatism and Reconciliation: A North Atlantic Comparison</w:t>
      </w:r>
      <w:r>
        <w:rPr>
          <w:iCs/>
        </w:rPr>
        <w:t>.</w:t>
      </w:r>
      <w:r w:rsidRPr="00CE009C">
        <w:rPr>
          <w:iCs/>
        </w:rPr>
        <w:t>”</w:t>
      </w:r>
      <w:r>
        <w:rPr>
          <w:iCs/>
        </w:rPr>
        <w:t xml:space="preserve"> </w:t>
      </w:r>
      <w:r>
        <w:t>Paper presented at “</w:t>
      </w:r>
      <w:r w:rsidRPr="00CE009C">
        <w:t>A J</w:t>
      </w:r>
      <w:r>
        <w:t>ust</w:t>
      </w:r>
      <w:r w:rsidRPr="00CE009C">
        <w:t xml:space="preserve"> </w:t>
      </w:r>
      <w:r>
        <w:t>and</w:t>
      </w:r>
      <w:r w:rsidRPr="00CE009C">
        <w:t xml:space="preserve"> L</w:t>
      </w:r>
      <w:r>
        <w:t>asting</w:t>
      </w:r>
      <w:r w:rsidRPr="00CE009C">
        <w:t xml:space="preserve"> P</w:t>
      </w:r>
      <w:r>
        <w:t>eace”</w:t>
      </w:r>
      <w:r w:rsidRPr="008A34F2">
        <w:t xml:space="preserve"> a </w:t>
      </w:r>
      <w:r w:rsidR="007F0522">
        <w:t>c</w:t>
      </w:r>
      <w:r w:rsidRPr="008A34F2">
        <w:t xml:space="preserve">onference hosted by </w:t>
      </w:r>
      <w:r>
        <w:t xml:space="preserve">the </w:t>
      </w:r>
      <w:r w:rsidRPr="008A34F2">
        <w:t>Center for Civil War Research</w:t>
      </w:r>
      <w:r>
        <w:t xml:space="preserve"> at the University of Mississippi, Oxford, MS, October 7-8, 2016.</w:t>
      </w:r>
    </w:p>
    <w:p w14:paraId="0750B72C" w14:textId="1005C3D8" w:rsidR="00A43F98" w:rsidRDefault="007811C0" w:rsidP="007811C0">
      <w:pPr>
        <w:ind w:left="720" w:hanging="720"/>
        <w:rPr>
          <w:iCs/>
        </w:rPr>
      </w:pPr>
      <w:r>
        <w:rPr>
          <w:iCs/>
        </w:rPr>
        <w:t>“</w:t>
      </w:r>
      <w:r w:rsidRPr="007811C0">
        <w:rPr>
          <w:iCs/>
        </w:rPr>
        <w:t>Southern Secession in a World of Separatism</w:t>
      </w:r>
      <w:r>
        <w:rPr>
          <w:iCs/>
        </w:rPr>
        <w:t xml:space="preserve">.” Part of </w:t>
      </w:r>
      <w:r w:rsidRPr="007811C0">
        <w:rPr>
          <w:iCs/>
        </w:rPr>
        <w:t>Roundtable The Transnational Perspective of the Civil War: Revolution, Nationalism, Separatism</w:t>
      </w:r>
      <w:r>
        <w:rPr>
          <w:iCs/>
        </w:rPr>
        <w:t xml:space="preserve"> with Brian Schoen, Andre Fleche, and Patrick Kelly at the Bi-Annual Meeting of the Society of Civil War Historians, Chattanooga, TN, June 2-4, 2016.</w:t>
      </w:r>
    </w:p>
    <w:p w14:paraId="3E8FC350" w14:textId="294BA734" w:rsidR="007811C0" w:rsidRDefault="007811C0" w:rsidP="007811C0">
      <w:pPr>
        <w:ind w:left="720" w:hanging="720"/>
        <w:rPr>
          <w:iCs/>
        </w:rPr>
      </w:pPr>
      <w:r>
        <w:rPr>
          <w:iCs/>
        </w:rPr>
        <w:t>“Archaeology and the Irish Famine.” Presented at the Ocmulgee Archaeological Society monthly meeting, Macon, GA, May 2, 2016.</w:t>
      </w:r>
      <w:r w:rsidR="00186749">
        <w:rPr>
          <w:iCs/>
        </w:rPr>
        <w:t xml:space="preserve"> (invited)</w:t>
      </w:r>
    </w:p>
    <w:p w14:paraId="2C44B3F9" w14:textId="1C2E3395" w:rsidR="007811C0" w:rsidRPr="007811C0" w:rsidRDefault="007811C0" w:rsidP="007811C0">
      <w:pPr>
        <w:ind w:left="720" w:hanging="720"/>
      </w:pPr>
      <w:r>
        <w:rPr>
          <w:iCs/>
        </w:rPr>
        <w:t>“</w:t>
      </w:r>
      <w:r w:rsidRPr="004B670F">
        <w:t>Irish Separatists and Secession in the United States</w:t>
      </w:r>
      <w:r>
        <w:t xml:space="preserve">.” Paper presented at the Transatlantic </w:t>
      </w:r>
      <w:r w:rsidRPr="007811C0">
        <w:rPr>
          <w:iCs/>
        </w:rPr>
        <w:t>Connections</w:t>
      </w:r>
      <w:r>
        <w:t xml:space="preserve"> Conference, Bundoran, Donegal, Ireland, </w:t>
      </w:r>
      <w:r w:rsidR="00062A62">
        <w:t xml:space="preserve">January </w:t>
      </w:r>
      <w:r w:rsidR="000D5C8B">
        <w:t>9-17, 2016.</w:t>
      </w:r>
    </w:p>
    <w:p w14:paraId="62B91E1D" w14:textId="77777777" w:rsidR="008B68FD" w:rsidRDefault="008B68FD" w:rsidP="008B68FD">
      <w:pPr>
        <w:ind w:left="720" w:hanging="720"/>
        <w:rPr>
          <w:iCs/>
        </w:rPr>
      </w:pPr>
      <w:r w:rsidRPr="00933862">
        <w:rPr>
          <w:iCs/>
        </w:rPr>
        <w:t>“Sensationalism or Journalism? The Civil War Diplom</w:t>
      </w:r>
      <w:r>
        <w:rPr>
          <w:iCs/>
        </w:rPr>
        <w:t>acy Coverage of Harper’s Weekly.</w:t>
      </w:r>
      <w:r w:rsidRPr="00933862">
        <w:rPr>
          <w:iCs/>
        </w:rPr>
        <w:t>”</w:t>
      </w:r>
      <w:r>
        <w:rPr>
          <w:iCs/>
        </w:rPr>
        <w:t xml:space="preserve"> </w:t>
      </w:r>
      <w:r>
        <w:t xml:space="preserve">Paper presented at the </w:t>
      </w:r>
      <w:r w:rsidRPr="009C4774">
        <w:t>Symposium on the 19th Century Press, the Civil War, and Free Expression</w:t>
      </w:r>
      <w:r>
        <w:t>, Chattanooga, TN, November 5-7, 2015.</w:t>
      </w:r>
    </w:p>
    <w:p w14:paraId="72C52363" w14:textId="77777777" w:rsidR="008B68FD" w:rsidRPr="009D700F" w:rsidRDefault="008B68FD" w:rsidP="008B68FD">
      <w:pPr>
        <w:ind w:left="720" w:hanging="720"/>
        <w:rPr>
          <w:iCs/>
        </w:rPr>
      </w:pPr>
      <w:r w:rsidRPr="009D700F">
        <w:rPr>
          <w:iCs/>
        </w:rPr>
        <w:t>Commentator “Franco-American Connections and Comparisons, 1815-1848: State-Building, Race, and Revolution” at the Annual Meeting of the Society of Historians of the Early American Republic (SHEAR), Raleigh, NC, July 16-19, 2015.</w:t>
      </w:r>
    </w:p>
    <w:p w14:paraId="0FEB798A" w14:textId="77777777" w:rsidR="008B68FD" w:rsidRPr="009D700F" w:rsidRDefault="008B68FD" w:rsidP="008B68FD">
      <w:pPr>
        <w:ind w:left="720" w:hanging="720"/>
      </w:pPr>
      <w:r w:rsidRPr="009D700F">
        <w:rPr>
          <w:iCs/>
        </w:rPr>
        <w:t>“</w:t>
      </w:r>
      <w:r w:rsidRPr="009D700F">
        <w:t>The Long Age of Revolution? A Case for a New Chronology.</w:t>
      </w:r>
      <w:r w:rsidRPr="009D700F">
        <w:rPr>
          <w:iCs/>
        </w:rPr>
        <w:t>” Paper presented at the 24</w:t>
      </w:r>
      <w:r w:rsidRPr="009D700F">
        <w:rPr>
          <w:iCs/>
          <w:vertAlign w:val="superscript"/>
        </w:rPr>
        <w:t>th</w:t>
      </w:r>
      <w:r w:rsidRPr="009D700F">
        <w:rPr>
          <w:iCs/>
        </w:rPr>
        <w:t xml:space="preserve"> Annual </w:t>
      </w:r>
      <w:r w:rsidRPr="009D700F">
        <w:t>Conference</w:t>
      </w:r>
      <w:r w:rsidRPr="009D700F">
        <w:rPr>
          <w:iCs/>
        </w:rPr>
        <w:t xml:space="preserve"> of the World History Association, Savannah, GA, June 30-July 2, 2015</w:t>
      </w:r>
      <w:r>
        <w:rPr>
          <w:iCs/>
        </w:rPr>
        <w:t>.</w:t>
      </w:r>
    </w:p>
    <w:p w14:paraId="57A25E40" w14:textId="77777777" w:rsidR="008B68FD" w:rsidRPr="009D700F" w:rsidRDefault="008B68FD" w:rsidP="008B68FD">
      <w:pPr>
        <w:ind w:left="720" w:hanging="720"/>
      </w:pPr>
      <w:r w:rsidRPr="009D700F">
        <w:rPr>
          <w:iCs/>
        </w:rPr>
        <w:t xml:space="preserve">“The Atlantic Revolutions of 1830: Liberal-Nationalist State Building.” Paper presented at the </w:t>
      </w:r>
      <w:r w:rsidRPr="009D700F">
        <w:t>Annual Meeting of the Consortium of the Revolutionary Era, High Point, NC, February 19-21, 2015.</w:t>
      </w:r>
    </w:p>
    <w:p w14:paraId="0B06A328" w14:textId="77777777" w:rsidR="008B68FD" w:rsidRDefault="008B68FD" w:rsidP="008B68FD">
      <w:pPr>
        <w:ind w:left="720" w:hanging="720"/>
      </w:pPr>
      <w:r>
        <w:t>“Sherman’s Georgia Campaign and March to the Sea: Foreign Soldiers and Foreign Perspectives.” Paper presented at Ocmulgee National Monument on 150</w:t>
      </w:r>
      <w:r w:rsidRPr="00F44396">
        <w:rPr>
          <w:vertAlign w:val="superscript"/>
        </w:rPr>
        <w:t>th</w:t>
      </w:r>
      <w:r>
        <w:t xml:space="preserve"> Anniversary of the Battles of Dunlap Hill and Walnut Creek, Macon, GA, November 15, 2014. (invited)</w:t>
      </w:r>
    </w:p>
    <w:p w14:paraId="18ADEA35" w14:textId="77777777" w:rsidR="008B68FD" w:rsidRDefault="008B68FD" w:rsidP="008B68FD">
      <w:pPr>
        <w:ind w:left="720" w:hanging="720"/>
      </w:pPr>
      <w:r>
        <w:t>“A Long Age of Revolution? 1688 in England and 1848 in Ireland.” Paper presented at t</w:t>
      </w:r>
      <w:r w:rsidRPr="009036CD">
        <w:rPr>
          <w:iCs/>
        </w:rPr>
        <w:t xml:space="preserve">he </w:t>
      </w:r>
      <w:r w:rsidRPr="004E74B3">
        <w:t>Southern Conference on British Studies</w:t>
      </w:r>
      <w:r>
        <w:t xml:space="preserve"> part of the </w:t>
      </w:r>
      <w:r>
        <w:rPr>
          <w:rStyle w:val="style2"/>
        </w:rPr>
        <w:t>80th Annual Meeting of the Southern Historical Association</w:t>
      </w:r>
      <w:r w:rsidRPr="009036CD">
        <w:t>,</w:t>
      </w:r>
      <w:r>
        <w:t xml:space="preserve"> Atlanta, GA, November 13-16, 2014.</w:t>
      </w:r>
    </w:p>
    <w:p w14:paraId="62FEC154" w14:textId="77777777" w:rsidR="008B68FD" w:rsidRDefault="008B68FD" w:rsidP="008B68FD">
      <w:pPr>
        <w:ind w:left="720" w:hanging="720"/>
      </w:pPr>
      <w:r w:rsidRPr="00933862">
        <w:t>“Austria and the Civil War: Newspaper Opinions connecti</w:t>
      </w:r>
      <w:r>
        <w:t>ng Europe and the United States.</w:t>
      </w:r>
      <w:r w:rsidRPr="00933862">
        <w:t>”</w:t>
      </w:r>
      <w:r>
        <w:rPr>
          <w:iCs/>
        </w:rPr>
        <w:t xml:space="preserve"> </w:t>
      </w:r>
      <w:r>
        <w:t xml:space="preserve">Paper presented at the </w:t>
      </w:r>
      <w:r w:rsidRPr="009C4774">
        <w:t>Symposium on the 19th Century Press, the Civil War, and Free Expression</w:t>
      </w:r>
      <w:r>
        <w:t>, Chattanooga, TN, November 6-8, 2014.</w:t>
      </w:r>
    </w:p>
    <w:p w14:paraId="624B97B1" w14:textId="77777777" w:rsidR="008B68FD" w:rsidRDefault="008B68FD" w:rsidP="008B68FD">
      <w:pPr>
        <w:ind w:left="720" w:hanging="720"/>
      </w:pPr>
      <w:r>
        <w:lastRenderedPageBreak/>
        <w:t xml:space="preserve">Organizer and moderator “Currents and Crosscurrents of the Age of Atlantic Revolution” an undergraduate/graduate student panel for the </w:t>
      </w:r>
      <w:r w:rsidRPr="00181E7E">
        <w:t>2</w:t>
      </w:r>
      <w:r>
        <w:t>9</w:t>
      </w:r>
      <w:r w:rsidRPr="00181E7E">
        <w:t>th Annual Interdisciplinary Conference in the Humanities</w:t>
      </w:r>
      <w:r>
        <w:t>, Carrollton, GA, October 30-November 1, 2014.</w:t>
      </w:r>
    </w:p>
    <w:p w14:paraId="09075BE3" w14:textId="77777777" w:rsidR="008B68FD" w:rsidRDefault="008B68FD" w:rsidP="008B68FD">
      <w:pPr>
        <w:ind w:left="720" w:hanging="720"/>
      </w:pPr>
      <w:r w:rsidRPr="00E34A38">
        <w:rPr>
          <w:lang w:val="de-DE"/>
        </w:rPr>
        <w:t>“</w:t>
      </w:r>
      <w:r w:rsidRPr="002C2B35">
        <w:rPr>
          <w:lang w:val="de-DE"/>
        </w:rPr>
        <w:t>Von Poison Spring bis Düppeln:</w:t>
      </w:r>
      <w:r>
        <w:rPr>
          <w:lang w:val="de-DE"/>
        </w:rPr>
        <w:t xml:space="preserve"> </w:t>
      </w:r>
      <w:r w:rsidRPr="00E34A38">
        <w:rPr>
          <w:lang w:val="de-DE"/>
        </w:rPr>
        <w:t xml:space="preserve">Die Vereinigten Staaten und der Deutsch-Dänische Krieg.” Paper presented at Der Wiener Friede 1864 als deutsches, europäisches und globales Ereignis, Friedrichsruh, Germany, October 16-17, 2014. </w:t>
      </w:r>
      <w:r>
        <w:t>(invited)</w:t>
      </w:r>
    </w:p>
    <w:p w14:paraId="7A5CCD3B" w14:textId="77777777" w:rsidR="008B68FD" w:rsidRPr="006B0F40" w:rsidRDefault="008B68FD" w:rsidP="008B68FD">
      <w:pPr>
        <w:ind w:left="720" w:hanging="720"/>
      </w:pPr>
      <w:r>
        <w:t>“Nationalism and Secession:</w:t>
      </w:r>
      <w:r w:rsidRPr="008A34F2">
        <w:t xml:space="preserve"> </w:t>
      </w:r>
      <w:r>
        <w:t>A Global History of the American Civil War.”</w:t>
      </w:r>
      <w:r w:rsidRPr="009042FA">
        <w:t xml:space="preserve"> </w:t>
      </w:r>
      <w:r>
        <w:t xml:space="preserve">Paper presented at </w:t>
      </w:r>
      <w:r w:rsidRPr="003C2C45">
        <w:t xml:space="preserve">Civil War in Global Context: 2014 Virginia </w:t>
      </w:r>
      <w:r w:rsidRPr="003C2C45">
        <w:rPr>
          <w:bCs/>
        </w:rPr>
        <w:t>Civil War Sesquicentennial</w:t>
      </w:r>
      <w:r w:rsidRPr="003C2C45">
        <w:t xml:space="preserve"> Signature Conference</w:t>
      </w:r>
      <w:r>
        <w:t>, Fairfax, VA, May</w:t>
      </w:r>
      <w:r w:rsidRPr="00D26A3C">
        <w:t xml:space="preserve"> </w:t>
      </w:r>
      <w:r>
        <w:t>31,</w:t>
      </w:r>
      <w:r w:rsidRPr="00D26A3C">
        <w:t xml:space="preserve"> 2014</w:t>
      </w:r>
      <w:r>
        <w:t xml:space="preserve">. </w:t>
      </w:r>
      <w:r w:rsidRPr="006B0F40">
        <w:t>(invited)</w:t>
      </w:r>
    </w:p>
    <w:p w14:paraId="553A525C" w14:textId="77777777" w:rsidR="008B68FD" w:rsidRDefault="008B68FD" w:rsidP="008B68FD">
      <w:pPr>
        <w:ind w:left="720" w:hanging="720"/>
      </w:pPr>
      <w:r>
        <w:t>“The End of Liberal-Nationalism? An Evaluation of the Late Age of Revolution.” Paper presented at Annual Meeting of the Consortium of the Revolutionary Era, Oxford, MS, February 20-22, 2014.</w:t>
      </w:r>
    </w:p>
    <w:p w14:paraId="39766C10" w14:textId="77777777" w:rsidR="00181E7E" w:rsidRDefault="00181E7E" w:rsidP="008B68FD">
      <w:pPr>
        <w:shd w:val="clear" w:color="auto" w:fill="FFFFFF"/>
        <w:ind w:left="720" w:hanging="720"/>
      </w:pPr>
      <w:r>
        <w:t>“</w:t>
      </w:r>
      <w:r w:rsidRPr="00AA767D">
        <w:t>Professional Revolutionary: A Failed Profession</w:t>
      </w:r>
      <w:r>
        <w:t>.”</w:t>
      </w:r>
      <w:r w:rsidRPr="00181E7E">
        <w:t xml:space="preserve"> </w:t>
      </w:r>
      <w:r>
        <w:t xml:space="preserve">Paper presented at the </w:t>
      </w:r>
      <w:r w:rsidRPr="00181E7E">
        <w:t>28th Annual Interdisciplinary Conference in the Humanities</w:t>
      </w:r>
      <w:r>
        <w:t>, Carrollton, GA, October 31-November 2, 2013.</w:t>
      </w:r>
    </w:p>
    <w:p w14:paraId="0F1C7716" w14:textId="77777777" w:rsidR="00181E7E" w:rsidRDefault="00181E7E" w:rsidP="00181E7E">
      <w:pPr>
        <w:shd w:val="clear" w:color="auto" w:fill="FFFFFF"/>
        <w:ind w:left="720" w:hanging="720"/>
      </w:pPr>
      <w:r>
        <w:t xml:space="preserve">“Separatist Forty-Eighters: The United States and a Legacy of 1848.” Paper presented at </w:t>
      </w:r>
      <w:r w:rsidRPr="00181E7E">
        <w:t>The Legacy of 1848</w:t>
      </w:r>
      <w:r>
        <w:t xml:space="preserve">: </w:t>
      </w:r>
      <w:r w:rsidRPr="00181E7E">
        <w:t>Transplanted Ideas and Values in America’s Past and Present</w:t>
      </w:r>
      <w:r>
        <w:t>, Waverly, IA, October 20-22, 2013.</w:t>
      </w:r>
    </w:p>
    <w:p w14:paraId="52112F3A" w14:textId="68F00A64" w:rsidR="008A34F2" w:rsidRPr="008A34F2" w:rsidRDefault="008A34F2" w:rsidP="008A34F2">
      <w:pPr>
        <w:ind w:left="720" w:hanging="720"/>
      </w:pPr>
      <w:r w:rsidRPr="008A34F2">
        <w:t xml:space="preserve">“Was “This Terrible War” This Terrible? A Global Comparative Perspective.” </w:t>
      </w:r>
      <w:r>
        <w:t xml:space="preserve">Paper presented at </w:t>
      </w:r>
      <w:r w:rsidR="00CE009C">
        <w:t>“</w:t>
      </w:r>
      <w:r w:rsidRPr="008A34F2">
        <w:t>T</w:t>
      </w:r>
      <w:r>
        <w:t>his</w:t>
      </w:r>
      <w:r w:rsidRPr="008A34F2">
        <w:t xml:space="preserve"> T</w:t>
      </w:r>
      <w:r>
        <w:t>errible War</w:t>
      </w:r>
      <w:r w:rsidR="00CE009C">
        <w:t>”</w:t>
      </w:r>
      <w:r w:rsidRPr="008A34F2">
        <w:t xml:space="preserve"> a Conference hosted by </w:t>
      </w:r>
      <w:r>
        <w:t xml:space="preserve">the </w:t>
      </w:r>
      <w:r w:rsidRPr="008A34F2">
        <w:t>Center for Civil War Research</w:t>
      </w:r>
      <w:r>
        <w:t xml:space="preserve"> at the University of Mississippi, Oxford, MS, October 3-5, 2013.</w:t>
      </w:r>
    </w:p>
    <w:p w14:paraId="784DB2A9" w14:textId="77777777" w:rsidR="00747DCD" w:rsidRPr="005734BD" w:rsidRDefault="008A34F2" w:rsidP="001B2EF3">
      <w:pPr>
        <w:ind w:left="720" w:hanging="720"/>
      </w:pPr>
      <w:r w:rsidRPr="006B0F40">
        <w:t xml:space="preserve"> </w:t>
      </w:r>
      <w:r w:rsidR="00747DCD" w:rsidRPr="005734BD">
        <w:rPr>
          <w:lang w:val="de-DE"/>
        </w:rPr>
        <w:t>“</w:t>
      </w:r>
      <w:r w:rsidR="005734BD" w:rsidRPr="005734BD">
        <w:rPr>
          <w:lang w:val="de-DE"/>
        </w:rPr>
        <w:t>Die Hanseatis</w:t>
      </w:r>
      <w:r w:rsidR="005734BD">
        <w:rPr>
          <w:lang w:val="de-DE"/>
        </w:rPr>
        <w:t>che Gesandtschaft in Washington:</w:t>
      </w:r>
      <w:r w:rsidR="005734BD" w:rsidRPr="005734BD">
        <w:rPr>
          <w:lang w:val="de-DE"/>
        </w:rPr>
        <w:t xml:space="preserve"> Handel und Diplomatie während des Amerikanischen Bürgerkrieges</w:t>
      </w:r>
      <w:r w:rsidR="005734BD">
        <w:rPr>
          <w:lang w:val="de-DE"/>
        </w:rPr>
        <w:t>.</w:t>
      </w:r>
      <w:r w:rsidR="00747DCD" w:rsidRPr="005734BD">
        <w:rPr>
          <w:lang w:val="de-DE"/>
        </w:rPr>
        <w:t xml:space="preserve">” </w:t>
      </w:r>
      <w:r w:rsidR="001B2EF3" w:rsidRPr="005734BD">
        <w:t>Paper presented at Hanseatic-American Relations since 1790, Hamburg, Germany, November 23, 2012.</w:t>
      </w:r>
    </w:p>
    <w:p w14:paraId="57CC017E" w14:textId="77777777" w:rsidR="00572F27" w:rsidRDefault="00572F27" w:rsidP="004E74B3">
      <w:pPr>
        <w:ind w:left="720" w:hanging="720"/>
      </w:pPr>
      <w:r>
        <w:t xml:space="preserve">“Great Britain, the United States, and the Eastern Question: Transatlantic Relations from the Crimean War to the Civil War.” </w:t>
      </w:r>
      <w:r w:rsidR="00B01B61">
        <w:t>Paper presented at t</w:t>
      </w:r>
      <w:r w:rsidR="00B01B61" w:rsidRPr="009036CD">
        <w:rPr>
          <w:iCs/>
        </w:rPr>
        <w:t xml:space="preserve">he </w:t>
      </w:r>
      <w:r w:rsidR="004E74B3" w:rsidRPr="004E74B3">
        <w:t>Southern Conference on British Studies</w:t>
      </w:r>
      <w:r w:rsidR="004E74B3">
        <w:t xml:space="preserve"> part of the </w:t>
      </w:r>
      <w:r w:rsidR="004E74B3">
        <w:rPr>
          <w:rStyle w:val="style2"/>
        </w:rPr>
        <w:t>78th Annual Meeting of the Southern Historical Association</w:t>
      </w:r>
      <w:r w:rsidR="004E74B3" w:rsidRPr="009036CD">
        <w:t>,</w:t>
      </w:r>
      <w:r w:rsidR="004E74B3">
        <w:t xml:space="preserve"> Mobile, AL, November 1-4, 2012.</w:t>
      </w:r>
    </w:p>
    <w:p w14:paraId="4862219B" w14:textId="77777777" w:rsidR="00572F27" w:rsidRPr="00572F27" w:rsidRDefault="00572F27" w:rsidP="008C32AC">
      <w:pPr>
        <w:ind w:left="720" w:hanging="720"/>
      </w:pPr>
      <w:r>
        <w:t xml:space="preserve">“The Eastern Question and the American Civil </w:t>
      </w:r>
      <w:r w:rsidR="008C32AC">
        <w:t>W</w:t>
      </w:r>
      <w:r>
        <w:t xml:space="preserve">ar: Great Britain’s Diplomatic Distractions.” </w:t>
      </w:r>
      <w:r w:rsidR="008C32AC">
        <w:t>Paper presented at t</w:t>
      </w:r>
      <w:r w:rsidR="008C32AC" w:rsidRPr="009036CD">
        <w:rPr>
          <w:iCs/>
        </w:rPr>
        <w:t xml:space="preserve">he </w:t>
      </w:r>
      <w:r w:rsidR="008C32AC">
        <w:rPr>
          <w:iCs/>
        </w:rPr>
        <w:t>Annual Conference of the A</w:t>
      </w:r>
      <w:r w:rsidR="008C32AC" w:rsidRPr="009036CD">
        <w:rPr>
          <w:iCs/>
        </w:rPr>
        <w:t xml:space="preserve">ssociation of British American </w:t>
      </w:r>
      <w:r w:rsidR="008C32AC">
        <w:rPr>
          <w:iCs/>
        </w:rPr>
        <w:t>N</w:t>
      </w:r>
      <w:r w:rsidR="008C32AC" w:rsidRPr="009036CD">
        <w:rPr>
          <w:iCs/>
        </w:rPr>
        <w:t xml:space="preserve">ineteenth </w:t>
      </w:r>
      <w:r w:rsidR="008C32AC">
        <w:rPr>
          <w:iCs/>
        </w:rPr>
        <w:t>C</w:t>
      </w:r>
      <w:r w:rsidR="008C32AC" w:rsidRPr="009036CD">
        <w:rPr>
          <w:iCs/>
        </w:rPr>
        <w:t>entury</w:t>
      </w:r>
      <w:r w:rsidR="008C32AC" w:rsidRPr="009036CD">
        <w:t xml:space="preserve"> </w:t>
      </w:r>
      <w:r w:rsidR="008C32AC">
        <w:t>H</w:t>
      </w:r>
      <w:r w:rsidR="008C32AC" w:rsidRPr="009036CD">
        <w:t>istorians,</w:t>
      </w:r>
      <w:r w:rsidR="008C32AC">
        <w:t xml:space="preserve"> Newcastle upon Tyne, UK</w:t>
      </w:r>
      <w:r w:rsidR="006F4CC0">
        <w:t>, October 12-14, 2012</w:t>
      </w:r>
      <w:r w:rsidR="00B01B61">
        <w:t>.</w:t>
      </w:r>
    </w:p>
    <w:p w14:paraId="77B0012F" w14:textId="77777777" w:rsidR="00B336E0" w:rsidRDefault="00B336E0" w:rsidP="00E865D5">
      <w:pPr>
        <w:ind w:left="720" w:hanging="720"/>
      </w:pPr>
      <w:r w:rsidRPr="006B0F40">
        <w:t>“Rudolph M. Schleiden: Forgotten Revolutionary and Diplomat from Schleswig-Holstein</w:t>
      </w:r>
      <w:r w:rsidR="003E0C9E" w:rsidRPr="006B0F40">
        <w:t>.</w:t>
      </w:r>
      <w:r w:rsidR="009F1D42" w:rsidRPr="006B0F40">
        <w:t>”</w:t>
      </w:r>
      <w:r w:rsidR="003E0C9E" w:rsidRPr="006B0F40">
        <w:t xml:space="preserve"> </w:t>
      </w:r>
      <w:r w:rsidR="00B37D81">
        <w:t xml:space="preserve">Paper presented at </w:t>
      </w:r>
      <w:r w:rsidR="003E0C9E">
        <w:t xml:space="preserve">the </w:t>
      </w:r>
      <w:r w:rsidR="003E0C9E">
        <w:rPr>
          <w:rStyle w:val="style2"/>
        </w:rPr>
        <w:t>77th Annual Meeting of the Southern Historical Association</w:t>
      </w:r>
      <w:r w:rsidR="003E0C9E" w:rsidRPr="009036CD">
        <w:t>,</w:t>
      </w:r>
      <w:r w:rsidR="003E0C9E">
        <w:t xml:space="preserve"> Baltimore, MD, October 27-30, 2011.</w:t>
      </w:r>
    </w:p>
    <w:p w14:paraId="362A6C06" w14:textId="77777777" w:rsidR="00A81523" w:rsidRDefault="00A81523" w:rsidP="004C431C">
      <w:pPr>
        <w:ind w:left="720" w:hanging="720"/>
      </w:pPr>
      <w:r>
        <w:t>“Rudolph M. Sch</w:t>
      </w:r>
      <w:r w:rsidR="00AA611C">
        <w:t>l</w:t>
      </w:r>
      <w:r>
        <w:t xml:space="preserve">eiden: A Diplomat’s Role in the Early Civil War.” </w:t>
      </w:r>
      <w:r w:rsidR="003826E2">
        <w:t xml:space="preserve">Paper </w:t>
      </w:r>
      <w:r w:rsidR="004C431C">
        <w:t xml:space="preserve">presented at </w:t>
      </w:r>
      <w:r>
        <w:t xml:space="preserve">the </w:t>
      </w:r>
      <w:r w:rsidR="003826E2">
        <w:t>A</w:t>
      </w:r>
      <w:r>
        <w:t xml:space="preserve">nnual </w:t>
      </w:r>
      <w:r w:rsidR="003826E2">
        <w:t>C</w:t>
      </w:r>
      <w:r>
        <w:t>onference of the German Studies Association, Louisville, KY, September 23-25, 2011.</w:t>
      </w:r>
    </w:p>
    <w:p w14:paraId="147EF714" w14:textId="77777777" w:rsidR="00B37D81" w:rsidRDefault="00B37D81" w:rsidP="00247AE1">
      <w:pPr>
        <w:ind w:left="720" w:hanging="720"/>
      </w:pPr>
      <w:r>
        <w:t xml:space="preserve">“International Trade in the Mid-Nineteenth Century: A Case For Transatlantic Peace.” Paper </w:t>
      </w:r>
      <w:r w:rsidR="00247AE1">
        <w:t>presented at</w:t>
      </w:r>
      <w:r>
        <w:t xml:space="preserve"> the Annual Meeting of The Society for Historians of American Foreign Relations, Alexandria, VA, June 23-25, 2011.</w:t>
      </w:r>
    </w:p>
    <w:p w14:paraId="65D96606" w14:textId="77777777" w:rsidR="00332FA7" w:rsidRDefault="00332FA7" w:rsidP="004A7E84">
      <w:pPr>
        <w:ind w:left="720" w:hanging="720"/>
      </w:pPr>
      <w:r>
        <w:t xml:space="preserve">“1848 and Civil War: The Mid-Nineteenth Century Atlantic World.” Paper </w:t>
      </w:r>
      <w:r w:rsidR="004A7E84">
        <w:t>presented</w:t>
      </w:r>
      <w:r>
        <w:t xml:space="preserve"> with “Tradewinds: The Many Revolutions in the Atlantic World” </w:t>
      </w:r>
      <w:r w:rsidR="003826E2">
        <w:t xml:space="preserve">sponsored by </w:t>
      </w:r>
      <w:r>
        <w:t>the Department of History Graduate Student Association and History Department at Florida International University, Miami, FL, March 25-26, 2011.</w:t>
      </w:r>
    </w:p>
    <w:p w14:paraId="602BD104" w14:textId="77777777" w:rsidR="007222D2" w:rsidRDefault="007222D2" w:rsidP="00B37D81">
      <w:pPr>
        <w:ind w:left="720" w:hanging="720"/>
      </w:pPr>
      <w:r>
        <w:t xml:space="preserve">“The Rhine River: The Impact of the German States on Transatlantic Diplomacy.” Paper </w:t>
      </w:r>
      <w:r w:rsidR="00472F63">
        <w:t>presented at t</w:t>
      </w:r>
      <w:r w:rsidR="00472F63" w:rsidRPr="009036CD">
        <w:rPr>
          <w:iCs/>
        </w:rPr>
        <w:t xml:space="preserve">he </w:t>
      </w:r>
      <w:r>
        <w:rPr>
          <w:iCs/>
        </w:rPr>
        <w:t>Civil War-Global Context</w:t>
      </w:r>
      <w:r w:rsidRPr="009036CD">
        <w:t>,</w:t>
      </w:r>
      <w:r>
        <w:t xml:space="preserve"> Charleston, SC, March 3-5, 2011.</w:t>
      </w:r>
    </w:p>
    <w:p w14:paraId="0BFE6252" w14:textId="77777777" w:rsidR="009036CD" w:rsidRDefault="009036CD" w:rsidP="00472F63">
      <w:pPr>
        <w:ind w:left="720" w:hanging="720"/>
      </w:pPr>
      <w:r>
        <w:lastRenderedPageBreak/>
        <w:t xml:space="preserve">“The </w:t>
      </w:r>
      <w:r w:rsidRPr="009036CD">
        <w:rPr>
          <w:i/>
        </w:rPr>
        <w:t>Trent</w:t>
      </w:r>
      <w:r>
        <w:t xml:space="preserve"> Affair Revisited: Great Britain and Rhine River Problem in a Transatlantic Context.” </w:t>
      </w:r>
      <w:r w:rsidR="002A4343">
        <w:t>Paper presented at</w:t>
      </w:r>
      <w:r>
        <w:t xml:space="preserve"> t</w:t>
      </w:r>
      <w:r w:rsidRPr="009036CD">
        <w:rPr>
          <w:iCs/>
        </w:rPr>
        <w:t xml:space="preserve">he </w:t>
      </w:r>
      <w:r w:rsidR="00EC24EC">
        <w:rPr>
          <w:iCs/>
        </w:rPr>
        <w:t xml:space="preserve">Annual Conference of the </w:t>
      </w:r>
      <w:r>
        <w:rPr>
          <w:iCs/>
        </w:rPr>
        <w:t>A</w:t>
      </w:r>
      <w:r w:rsidRPr="009036CD">
        <w:rPr>
          <w:iCs/>
        </w:rPr>
        <w:t xml:space="preserve">ssociation of British American </w:t>
      </w:r>
      <w:r>
        <w:rPr>
          <w:iCs/>
        </w:rPr>
        <w:t>N</w:t>
      </w:r>
      <w:r w:rsidRPr="009036CD">
        <w:rPr>
          <w:iCs/>
        </w:rPr>
        <w:t xml:space="preserve">ineteenth </w:t>
      </w:r>
      <w:r>
        <w:rPr>
          <w:iCs/>
        </w:rPr>
        <w:t>C</w:t>
      </w:r>
      <w:r w:rsidRPr="009036CD">
        <w:rPr>
          <w:iCs/>
        </w:rPr>
        <w:t>entury</w:t>
      </w:r>
      <w:r w:rsidRPr="009036CD">
        <w:t xml:space="preserve"> </w:t>
      </w:r>
      <w:r w:rsidR="00EC24EC">
        <w:t>H</w:t>
      </w:r>
      <w:r w:rsidRPr="009036CD">
        <w:t>istorians,</w:t>
      </w:r>
      <w:r w:rsidR="00EC24EC">
        <w:t xml:space="preserve"> Liverpool, UK, October </w:t>
      </w:r>
      <w:r w:rsidR="002A4343">
        <w:t xml:space="preserve">8-10, </w:t>
      </w:r>
      <w:r w:rsidR="00EC24EC">
        <w:t>2010.</w:t>
      </w:r>
    </w:p>
    <w:p w14:paraId="390E8B6D" w14:textId="77777777" w:rsidR="009F1D42" w:rsidRDefault="009036CD" w:rsidP="00472F63">
      <w:pPr>
        <w:ind w:left="720" w:hanging="720"/>
      </w:pPr>
      <w:r>
        <w:t>“</w:t>
      </w:r>
      <w:r w:rsidR="009F1D42">
        <w:t xml:space="preserve">The United States and the Crimean War: The International Context of a Global War” </w:t>
      </w:r>
      <w:r>
        <w:t xml:space="preserve">Paper presented at the </w:t>
      </w:r>
      <w:r w:rsidR="009F1D42">
        <w:t>Annual Meeting of The Society for Historians of American Foreign Relations, Madison, WI, June</w:t>
      </w:r>
      <w:r w:rsidR="002A4343">
        <w:t xml:space="preserve"> 24-26</w:t>
      </w:r>
      <w:r w:rsidR="009F1D42">
        <w:t>, 2010.</w:t>
      </w:r>
    </w:p>
    <w:p w14:paraId="7E07B1CE" w14:textId="77777777" w:rsidR="00D96D50" w:rsidRDefault="00D96D50" w:rsidP="00D03323">
      <w:pPr>
        <w:ind w:left="720" w:hanging="720"/>
      </w:pPr>
      <w:r>
        <w:t>“Secession and Neutrality in Great Britain:</w:t>
      </w:r>
      <w:r w:rsidRPr="00596FB5">
        <w:t xml:space="preserve"> </w:t>
      </w:r>
      <w:r>
        <w:t xml:space="preserve">The Debate in </w:t>
      </w:r>
      <w:r w:rsidRPr="00EF6C19">
        <w:rPr>
          <w:i/>
        </w:rPr>
        <w:t>The</w:t>
      </w:r>
      <w:r>
        <w:t xml:space="preserve"> </w:t>
      </w:r>
      <w:r w:rsidRPr="00E14C1E">
        <w:rPr>
          <w:i/>
        </w:rPr>
        <w:t>Times</w:t>
      </w:r>
      <w:r>
        <w:t xml:space="preserve"> of London between Cassius Clay, Edwin DeLeon, and John L. Motley</w:t>
      </w:r>
      <w:r w:rsidR="00C0318C">
        <w:t>.</w:t>
      </w:r>
      <w:r>
        <w:t xml:space="preserve">” </w:t>
      </w:r>
      <w:r w:rsidR="00F23185">
        <w:t>Paper presented at th</w:t>
      </w:r>
      <w:r>
        <w:t xml:space="preserve">e </w:t>
      </w:r>
      <w:r w:rsidRPr="009C4774">
        <w:t>Symposium on the 19th Century Press, the Civil War, and Free Expression</w:t>
      </w:r>
      <w:r>
        <w:t>, Chattanooga, TN, November</w:t>
      </w:r>
      <w:r w:rsidR="00FF47B1">
        <w:t xml:space="preserve"> 12-14</w:t>
      </w:r>
      <w:r>
        <w:t>, 200</w:t>
      </w:r>
      <w:r w:rsidR="00FF47B1">
        <w:t>9</w:t>
      </w:r>
      <w:r>
        <w:t>.</w:t>
      </w:r>
    </w:p>
    <w:p w14:paraId="083D2A8B" w14:textId="77777777" w:rsidR="005555D8" w:rsidRDefault="005555D8" w:rsidP="00D82EBD">
      <w:pPr>
        <w:ind w:left="720" w:hanging="720"/>
      </w:pPr>
      <w:r>
        <w:t>“</w:t>
      </w:r>
      <w:r w:rsidRPr="005555D8">
        <w:rPr>
          <w:i/>
          <w:iCs/>
        </w:rPr>
        <w:t>Kladderadatsch</w:t>
      </w:r>
      <w:r w:rsidR="005670B6">
        <w:t>,</w:t>
      </w:r>
      <w:r w:rsidRPr="009C4774">
        <w:t xml:space="preserve"> </w:t>
      </w:r>
      <w:r>
        <w:t>Economic</w:t>
      </w:r>
      <w:r w:rsidR="005670B6">
        <w:t>s,</w:t>
      </w:r>
      <w:r w:rsidRPr="009C4774">
        <w:t xml:space="preserve"> and </w:t>
      </w:r>
      <w:r>
        <w:t>the</w:t>
      </w:r>
      <w:r w:rsidRPr="009C4774">
        <w:t xml:space="preserve"> International Context</w:t>
      </w:r>
      <w:r w:rsidR="005670B6">
        <w:t>: Reinterpreting the Role of Central Europe in the Civil War.</w:t>
      </w:r>
      <w:r>
        <w:t>”</w:t>
      </w:r>
      <w:r w:rsidR="005670B6">
        <w:t xml:space="preserve"> </w:t>
      </w:r>
      <w:r w:rsidR="0096248D">
        <w:t xml:space="preserve">Paper presented at </w:t>
      </w:r>
      <w:r w:rsidR="005670B6">
        <w:t>the Annual Meeting of The Society for Historians of American Foreign Relations, Fairview, VA, June</w:t>
      </w:r>
      <w:r w:rsidR="002D3AF2">
        <w:t xml:space="preserve"> 25-27</w:t>
      </w:r>
      <w:r w:rsidR="005670B6">
        <w:t>, 200</w:t>
      </w:r>
      <w:r w:rsidR="00D82EBD">
        <w:t>9</w:t>
      </w:r>
      <w:r w:rsidR="005670B6">
        <w:t>.</w:t>
      </w:r>
    </w:p>
    <w:p w14:paraId="2D95CFF8" w14:textId="77777777" w:rsidR="005555D8" w:rsidRDefault="005555D8" w:rsidP="00D82EBD">
      <w:pPr>
        <w:ind w:left="720" w:hanging="720"/>
      </w:pPr>
      <w:r>
        <w:t xml:space="preserve">“Did Historians get Civil War Diplomacy Wrong? The Missing International Context in Civil War Diplomatic History.” </w:t>
      </w:r>
      <w:r w:rsidR="002105A7">
        <w:t xml:space="preserve">Paper presented at </w:t>
      </w:r>
      <w:r>
        <w:t>The Civil War Era in Global Perspective</w:t>
      </w:r>
      <w:r w:rsidR="005670B6">
        <w:t xml:space="preserve"> at the George and Ann Richards Civil War Era Center, State College, PA, February </w:t>
      </w:r>
      <w:r w:rsidR="002105A7">
        <w:t xml:space="preserve">6-7, </w:t>
      </w:r>
      <w:r w:rsidR="005670B6">
        <w:t>200</w:t>
      </w:r>
      <w:r w:rsidR="00D82EBD">
        <w:t>9</w:t>
      </w:r>
      <w:r w:rsidR="005670B6">
        <w:t>.</w:t>
      </w:r>
    </w:p>
    <w:p w14:paraId="67581CC8" w14:textId="77777777" w:rsidR="005555D8" w:rsidRDefault="005555D8" w:rsidP="002105A7">
      <w:pPr>
        <w:ind w:left="720" w:hanging="720"/>
      </w:pPr>
      <w:r>
        <w:t>“</w:t>
      </w:r>
      <w:r w:rsidRPr="005555D8">
        <w:rPr>
          <w:i/>
          <w:iCs/>
        </w:rPr>
        <w:t>Kladderadatsch</w:t>
      </w:r>
      <w:r w:rsidRPr="009C4774">
        <w:t>: A German Newspaper Perspective on the Civil War and Its International Context</w:t>
      </w:r>
      <w:r>
        <w:t>.” Paper presented at the</w:t>
      </w:r>
      <w:r w:rsidRPr="00526B29">
        <w:t xml:space="preserve"> </w:t>
      </w:r>
      <w:r w:rsidRPr="009C4774">
        <w:t>Symposium on the 19th Century Press, the Civil War, and Free Expression</w:t>
      </w:r>
      <w:r>
        <w:t>, Chattanooga, TN, November 1</w:t>
      </w:r>
      <w:r w:rsidR="002105A7">
        <w:t>3-15</w:t>
      </w:r>
      <w:r>
        <w:t>, 2008.</w:t>
      </w:r>
    </w:p>
    <w:p w14:paraId="3A550DA2" w14:textId="77777777" w:rsidR="00D87C1B" w:rsidRPr="00966C59" w:rsidRDefault="00D87C1B" w:rsidP="005555D8">
      <w:pPr>
        <w:ind w:left="720" w:hanging="720"/>
        <w:rPr>
          <w:color w:val="000000"/>
        </w:rPr>
      </w:pPr>
      <w:r>
        <w:t>“</w:t>
      </w:r>
      <w:r w:rsidRPr="00F36CD7">
        <w:rPr>
          <w:caps/>
        </w:rPr>
        <w:t xml:space="preserve">1860-61: </w:t>
      </w:r>
      <w:r w:rsidRPr="00F36CD7">
        <w:t>The International Context of the Secession Year</w:t>
      </w:r>
      <w:r>
        <w:t>.” Paper presented at the Annual Meeting of The Society for Historians of American Foreign Relations, Columbus, OH, June 26</w:t>
      </w:r>
      <w:r w:rsidR="002105A7">
        <w:t>-28</w:t>
      </w:r>
      <w:r>
        <w:t>, 2008.</w:t>
      </w:r>
    </w:p>
    <w:p w14:paraId="318DB51E" w14:textId="29AD28E9" w:rsidR="00D87C1B" w:rsidRDefault="00D87C1B" w:rsidP="006D53D4">
      <w:pPr>
        <w:ind w:left="720" w:hanging="720"/>
      </w:pPr>
      <w:r>
        <w:t>“</w:t>
      </w:r>
      <w:r w:rsidRPr="00602CD3">
        <w:t xml:space="preserve">United States and German States Diplomatic Relations </w:t>
      </w:r>
      <w:r>
        <w:t>d</w:t>
      </w:r>
      <w:r w:rsidRPr="00602CD3">
        <w:t>uring the Civil War</w:t>
      </w:r>
      <w:r>
        <w:t>.” Paper presented at the</w:t>
      </w:r>
      <w:r w:rsidRPr="00526B29">
        <w:t xml:space="preserve"> </w:t>
      </w:r>
      <w:r>
        <w:t xml:space="preserve">Louisiana Regional Phi Alpha Theta Meeting during the </w:t>
      </w:r>
      <w:r w:rsidRPr="005A4507">
        <w:t>Louisiana Historical Associati</w:t>
      </w:r>
      <w:r>
        <w:t>o</w:t>
      </w:r>
      <w:r w:rsidRPr="005A4507">
        <w:t>n</w:t>
      </w:r>
      <w:r w:rsidRPr="004C4079">
        <w:t xml:space="preserve"> </w:t>
      </w:r>
      <w:r w:rsidRPr="005A4507">
        <w:t>Conference</w:t>
      </w:r>
      <w:r>
        <w:t>, Lafayette, LA, March 14, 2006.</w:t>
      </w:r>
    </w:p>
    <w:p w14:paraId="2B623C3B" w14:textId="77777777" w:rsidR="00C02863" w:rsidRPr="0015433E" w:rsidRDefault="00C02863" w:rsidP="00C02863">
      <w:pPr>
        <w:ind w:left="720" w:hanging="720"/>
      </w:pPr>
    </w:p>
    <w:p w14:paraId="72AD7926" w14:textId="00E90887" w:rsidR="00C02863" w:rsidRPr="006B0F40" w:rsidRDefault="00C02863" w:rsidP="00C02863">
      <w:pPr>
        <w:tabs>
          <w:tab w:val="left" w:pos="2280"/>
        </w:tabs>
        <w:rPr>
          <w:b/>
          <w:smallCaps/>
          <w:sz w:val="28"/>
          <w:szCs w:val="28"/>
        </w:rPr>
      </w:pPr>
      <w:r>
        <w:rPr>
          <w:b/>
          <w:smallCaps/>
          <w:sz w:val="28"/>
          <w:szCs w:val="28"/>
        </w:rPr>
        <w:t>Podcast and Other Public Appearances</w:t>
      </w:r>
    </w:p>
    <w:p w14:paraId="040D9F38" w14:textId="77777777" w:rsidR="00C02863" w:rsidRPr="006B0F40" w:rsidRDefault="00C02863" w:rsidP="00C02863">
      <w:pPr>
        <w:rPr>
          <w:sz w:val="12"/>
          <w:szCs w:val="12"/>
        </w:rPr>
      </w:pPr>
    </w:p>
    <w:p w14:paraId="27E0B94C" w14:textId="3E91C445" w:rsidR="00F02005" w:rsidRDefault="00F02005" w:rsidP="00C02863">
      <w:pPr>
        <w:ind w:left="720" w:hanging="720"/>
      </w:pPr>
      <w:r>
        <w:t xml:space="preserve">“Coffee and Hardtack with Dr. Niels Eichhorn,” with </w:t>
      </w:r>
      <w:r w:rsidRPr="00F02005">
        <w:t>The Civil War Museum</w:t>
      </w:r>
      <w:r>
        <w:t>, Kenosha, WI</w:t>
      </w:r>
      <w:r w:rsidR="00D94EDF">
        <w:t>, October 27, 2020.</w:t>
      </w:r>
      <w:r>
        <w:t xml:space="preserve"> </w:t>
      </w:r>
      <w:hyperlink r:id="rId30" w:history="1">
        <w:r w:rsidR="00D94EDF" w:rsidRPr="00D94EDF">
          <w:rPr>
            <w:rStyle w:val="Hyperlink"/>
          </w:rPr>
          <w:t>Link</w:t>
        </w:r>
      </w:hyperlink>
    </w:p>
    <w:p w14:paraId="0B6FAD39" w14:textId="04421B55" w:rsidR="00F02005" w:rsidRDefault="00F02005" w:rsidP="00C02863">
      <w:pPr>
        <w:ind w:left="720" w:hanging="720"/>
      </w:pPr>
      <w:r>
        <w:t>“</w:t>
      </w:r>
      <w:r w:rsidRPr="00F02005">
        <w:t>Liberty and Slavery: European Separatists, Southern Secession, and the American Civil War</w:t>
      </w:r>
      <w:r>
        <w:t xml:space="preserve">,” with </w:t>
      </w:r>
      <w:r w:rsidRPr="00F02005">
        <w:t>Gerry Prokopowicz</w:t>
      </w:r>
      <w:r>
        <w:t xml:space="preserve"> at </w:t>
      </w:r>
      <w:r w:rsidRPr="00F02005">
        <w:t>Civil War Talk Radio</w:t>
      </w:r>
      <w:r>
        <w:t xml:space="preserve">, September 16, 2020. </w:t>
      </w:r>
      <w:hyperlink r:id="rId31" w:history="1">
        <w:r w:rsidRPr="009168CF">
          <w:rPr>
            <w:rStyle w:val="Hyperlink"/>
          </w:rPr>
          <w:t>Link</w:t>
        </w:r>
      </w:hyperlink>
      <w:r>
        <w:t xml:space="preserve"> </w:t>
      </w:r>
    </w:p>
    <w:p w14:paraId="2469FDCB" w14:textId="405EAF16" w:rsidR="005670B6" w:rsidRDefault="00C02863" w:rsidP="00C02863">
      <w:pPr>
        <w:ind w:left="720" w:hanging="720"/>
      </w:pPr>
      <w:r>
        <w:t>“</w:t>
      </w:r>
      <w:r w:rsidRPr="00C02863">
        <w:t>The Realpolitik of Nineteenth Century War and Nationalism</w:t>
      </w:r>
      <w:r>
        <w:t xml:space="preserve">,” with </w:t>
      </w:r>
      <w:r w:rsidRPr="00C02863">
        <w:rPr>
          <w:i/>
          <w:iCs/>
        </w:rPr>
        <w:t>The Tattooed Historian</w:t>
      </w:r>
      <w:r>
        <w:t xml:space="preserve">, June 12, 2020. </w:t>
      </w:r>
      <w:hyperlink r:id="rId32" w:history="1">
        <w:r w:rsidRPr="00C02863">
          <w:rPr>
            <w:rStyle w:val="Hyperlink"/>
          </w:rPr>
          <w:t>Link</w:t>
        </w:r>
      </w:hyperlink>
    </w:p>
    <w:p w14:paraId="401BA0AF" w14:textId="4118D679" w:rsidR="00C02863" w:rsidRDefault="00C02863" w:rsidP="00C02863">
      <w:pPr>
        <w:ind w:left="720" w:hanging="720"/>
      </w:pPr>
      <w:r w:rsidRPr="00C02863">
        <w:t>“Ranger Chat on Reconstruction: Dr. Niels Eichhorn</w:t>
      </w:r>
      <w:r>
        <w:t xml:space="preserve">,” with Ranger Chris Barr at </w:t>
      </w:r>
      <w:r w:rsidRPr="00C02863">
        <w:t>Reconstruction Era National Historical Park</w:t>
      </w:r>
      <w:r>
        <w:t xml:space="preserve">, May 11, 2020. </w:t>
      </w:r>
      <w:hyperlink r:id="rId33" w:history="1">
        <w:r w:rsidRPr="00C02863">
          <w:rPr>
            <w:rStyle w:val="Hyperlink"/>
          </w:rPr>
          <w:t>Link</w:t>
        </w:r>
      </w:hyperlink>
    </w:p>
    <w:p w14:paraId="70E8AEEE" w14:textId="2C43051E" w:rsidR="00C02863" w:rsidRDefault="00C02863" w:rsidP="00C02863">
      <w:pPr>
        <w:ind w:left="720" w:hanging="720"/>
      </w:pPr>
      <w:r>
        <w:t>“</w:t>
      </w:r>
      <w:r w:rsidRPr="00C02863">
        <w:t>The Influence of European Separatists on Southern Secession with Niels Eichhorn</w:t>
      </w:r>
      <w:r>
        <w:t xml:space="preserve">,” with the </w:t>
      </w:r>
      <w:r w:rsidRPr="00C02863">
        <w:rPr>
          <w:i/>
          <w:iCs/>
        </w:rPr>
        <w:t>Age of Jackson Podcast</w:t>
      </w:r>
      <w:r>
        <w:t xml:space="preserve">, February 14, 2020. </w:t>
      </w:r>
      <w:hyperlink r:id="rId34" w:history="1">
        <w:r w:rsidRPr="00C02863">
          <w:rPr>
            <w:rStyle w:val="Hyperlink"/>
          </w:rPr>
          <w:t>Link</w:t>
        </w:r>
      </w:hyperlink>
    </w:p>
    <w:p w14:paraId="222812A9" w14:textId="225C2CD7" w:rsidR="00C02863" w:rsidRDefault="00C02863" w:rsidP="00C02863">
      <w:pPr>
        <w:ind w:left="720" w:hanging="720"/>
      </w:pPr>
      <w:r>
        <w:t>“</w:t>
      </w:r>
      <w:r w:rsidRPr="00C02863">
        <w:t>Atlantic History in the 19th Century with Niels Eichhorn</w:t>
      </w:r>
      <w:r>
        <w:t>,”</w:t>
      </w:r>
      <w:r w:rsidRPr="00C02863">
        <w:t xml:space="preserve"> </w:t>
      </w:r>
      <w:r>
        <w:t xml:space="preserve">with Keith Harris at </w:t>
      </w:r>
      <w:r w:rsidRPr="00C02863">
        <w:rPr>
          <w:i/>
          <w:iCs/>
        </w:rPr>
        <w:t>Rogue Historian</w:t>
      </w:r>
      <w:r>
        <w:t xml:space="preserve">, May 13, 2019. </w:t>
      </w:r>
      <w:hyperlink r:id="rId35" w:history="1">
        <w:r w:rsidRPr="00C02863">
          <w:rPr>
            <w:rStyle w:val="Hyperlink"/>
          </w:rPr>
          <w:t>Link</w:t>
        </w:r>
      </w:hyperlink>
    </w:p>
    <w:p w14:paraId="670A4A81" w14:textId="75006C2E" w:rsidR="00C02863" w:rsidRDefault="00C02863" w:rsidP="00C02863">
      <w:pPr>
        <w:ind w:left="720" w:hanging="720"/>
      </w:pPr>
      <w:r>
        <w:t>“</w:t>
      </w:r>
      <w:r w:rsidRPr="00C02863">
        <w:t>Secession, the Civil War, and a Transnational Perspective with Niels Eichhorn</w:t>
      </w:r>
      <w:r>
        <w:t xml:space="preserve">,” with Keith Harris at </w:t>
      </w:r>
      <w:r w:rsidRPr="00C02863">
        <w:rPr>
          <w:i/>
          <w:iCs/>
        </w:rPr>
        <w:t>Rogue Historian</w:t>
      </w:r>
      <w:r>
        <w:t xml:space="preserve">, November 13, 2019. </w:t>
      </w:r>
      <w:hyperlink r:id="rId36" w:history="1">
        <w:r w:rsidRPr="00C02863">
          <w:rPr>
            <w:rStyle w:val="Hyperlink"/>
          </w:rPr>
          <w:t>Link</w:t>
        </w:r>
      </w:hyperlink>
    </w:p>
    <w:p w14:paraId="610CBF6E" w14:textId="77777777" w:rsidR="00C02863" w:rsidRDefault="00C02863" w:rsidP="005670B6"/>
    <w:p w14:paraId="7A8E020C" w14:textId="77777777" w:rsidR="005B5C0A" w:rsidRPr="00E27AE2" w:rsidRDefault="005B5C0A" w:rsidP="005B5C0A">
      <w:pPr>
        <w:tabs>
          <w:tab w:val="left" w:pos="2280"/>
        </w:tabs>
        <w:rPr>
          <w:b/>
          <w:smallCaps/>
          <w:sz w:val="28"/>
          <w:szCs w:val="28"/>
        </w:rPr>
      </w:pPr>
      <w:r w:rsidRPr="00E27AE2">
        <w:rPr>
          <w:b/>
          <w:smallCaps/>
          <w:sz w:val="28"/>
          <w:szCs w:val="28"/>
        </w:rPr>
        <w:t>Honors</w:t>
      </w:r>
      <w:r>
        <w:rPr>
          <w:b/>
          <w:smallCaps/>
          <w:sz w:val="28"/>
          <w:szCs w:val="28"/>
        </w:rPr>
        <w:t xml:space="preserve"> and Awards</w:t>
      </w:r>
    </w:p>
    <w:p w14:paraId="34F188A9" w14:textId="77777777" w:rsidR="005B5C0A" w:rsidRPr="00625E6C" w:rsidRDefault="005B5C0A" w:rsidP="005B5C0A">
      <w:pPr>
        <w:rPr>
          <w:sz w:val="12"/>
          <w:szCs w:val="12"/>
        </w:rPr>
      </w:pPr>
    </w:p>
    <w:p w14:paraId="31149070" w14:textId="77777777" w:rsidR="0013707D" w:rsidRPr="00265E5F" w:rsidRDefault="0013707D" w:rsidP="0013707D">
      <w:pPr>
        <w:ind w:left="720" w:hanging="720"/>
      </w:pPr>
      <w:r w:rsidRPr="00265E5F">
        <w:lastRenderedPageBreak/>
        <w:t xml:space="preserve">International Travel Grant, Faculty Development Committee, Middle Georgia State College, </w:t>
      </w:r>
      <w:r>
        <w:t>Spring 2016</w:t>
      </w:r>
      <w:r w:rsidRPr="00265E5F">
        <w:t>. ($1500)</w:t>
      </w:r>
    </w:p>
    <w:p w14:paraId="7CF5F8BE" w14:textId="77777777" w:rsidR="00DF00C3" w:rsidRDefault="00DF00C3" w:rsidP="005B5C0A">
      <w:pPr>
        <w:ind w:left="720" w:hanging="720"/>
      </w:pPr>
      <w:r>
        <w:t>MGA Foundation Scholarships for College on the Move: Living History Tour (for students $4000)</w:t>
      </w:r>
    </w:p>
    <w:p w14:paraId="03548BFC" w14:textId="77777777" w:rsidR="00265E5F" w:rsidRPr="00265E5F" w:rsidRDefault="00265E5F" w:rsidP="005B5C0A">
      <w:pPr>
        <w:ind w:left="720" w:hanging="720"/>
      </w:pPr>
      <w:r w:rsidRPr="00265E5F">
        <w:t>International Travel Grant, Faculty Development Committee, Middle Georgia State College, Summer 2014. ($1500)</w:t>
      </w:r>
    </w:p>
    <w:p w14:paraId="5D8AF8DE" w14:textId="77777777" w:rsidR="0089499B" w:rsidRDefault="0089499B" w:rsidP="005B5C0A">
      <w:pPr>
        <w:ind w:left="720" w:hanging="720"/>
      </w:pPr>
      <w:r>
        <w:t>Jesse Taylor, Jr. Endowed Scholarship in History, Department of History, J. William Fulbright College of Arts and Sciences, University of Arkansas, Spring 2011. ($3000)</w:t>
      </w:r>
    </w:p>
    <w:p w14:paraId="377A50F1" w14:textId="77777777" w:rsidR="005B5C0A" w:rsidRDefault="005B5C0A" w:rsidP="005B5C0A">
      <w:pPr>
        <w:ind w:left="720" w:hanging="720"/>
      </w:pPr>
      <w:r>
        <w:t xml:space="preserve">James J. Hudson Research Fellowship, Department of History, J. William Fulbright College of Arts </w:t>
      </w:r>
      <w:r w:rsidR="0089499B">
        <w:t>and</w:t>
      </w:r>
      <w:r>
        <w:t xml:space="preserve"> Sciences</w:t>
      </w:r>
      <w:r w:rsidR="0089499B">
        <w:t>,</w:t>
      </w:r>
      <w:r>
        <w:t xml:space="preserve"> University of Arkansas, Spring 2011</w:t>
      </w:r>
      <w:r w:rsidR="0089499B">
        <w:t>. ($2000)</w:t>
      </w:r>
    </w:p>
    <w:p w14:paraId="6A7FF46E" w14:textId="77777777" w:rsidR="005B5C0A" w:rsidRDefault="005B5C0A" w:rsidP="005B5C0A">
      <w:pPr>
        <w:ind w:left="720" w:hanging="720"/>
      </w:pPr>
      <w:r>
        <w:t>Dr. Amos E. Simpson Award for Best Graduate Research Paper, Spring 2007</w:t>
      </w:r>
      <w:r w:rsidR="0045321F">
        <w:t>.</w:t>
      </w:r>
    </w:p>
    <w:p w14:paraId="49D119B8" w14:textId="77777777" w:rsidR="005B5C0A" w:rsidRDefault="005B5C0A" w:rsidP="005B5C0A">
      <w:pPr>
        <w:tabs>
          <w:tab w:val="left" w:pos="2223"/>
        </w:tabs>
        <w:ind w:left="2506" w:hanging="2506"/>
      </w:pPr>
    </w:p>
    <w:p w14:paraId="75743D40" w14:textId="77777777" w:rsidR="00425B78" w:rsidRPr="00180E16" w:rsidRDefault="00425B78" w:rsidP="00180E16">
      <w:pPr>
        <w:tabs>
          <w:tab w:val="left" w:pos="2280"/>
        </w:tabs>
        <w:rPr>
          <w:b/>
          <w:smallCaps/>
          <w:sz w:val="28"/>
          <w:szCs w:val="28"/>
        </w:rPr>
      </w:pPr>
      <w:r w:rsidRPr="00180E16">
        <w:rPr>
          <w:b/>
          <w:smallCaps/>
          <w:sz w:val="28"/>
          <w:szCs w:val="28"/>
        </w:rPr>
        <w:t>Teaching Experience</w:t>
      </w:r>
    </w:p>
    <w:p w14:paraId="075EBB10" w14:textId="77777777" w:rsidR="00425B78" w:rsidRPr="00625E6C" w:rsidRDefault="00425B78" w:rsidP="00425B78">
      <w:pPr>
        <w:rPr>
          <w:sz w:val="12"/>
          <w:szCs w:val="12"/>
        </w:rPr>
      </w:pPr>
    </w:p>
    <w:p w14:paraId="583AFD33" w14:textId="77777777" w:rsidR="005C7DD4" w:rsidRPr="00A37EEA" w:rsidRDefault="005C7DD4" w:rsidP="005C7DD4">
      <w:pPr>
        <w:tabs>
          <w:tab w:val="left" w:pos="2280"/>
        </w:tabs>
        <w:rPr>
          <w:color w:val="000000"/>
        </w:rPr>
      </w:pPr>
      <w:r>
        <w:rPr>
          <w:color w:val="000000"/>
        </w:rPr>
        <w:t>College on the Move: Living History Tour</w:t>
      </w:r>
      <w:r w:rsidR="00BD113E">
        <w:rPr>
          <w:color w:val="000000"/>
        </w:rPr>
        <w:t xml:space="preserve"> </w:t>
      </w:r>
      <w:r w:rsidR="00EE7C5B">
        <w:rPr>
          <w:color w:val="000000"/>
        </w:rPr>
        <w:t xml:space="preserve">at Middle Georgia State </w:t>
      </w:r>
      <w:r w:rsidR="008E3406">
        <w:rPr>
          <w:color w:val="000000"/>
        </w:rPr>
        <w:t xml:space="preserve">University </w:t>
      </w:r>
      <w:r w:rsidR="00BD113E">
        <w:rPr>
          <w:color w:val="000000"/>
        </w:rPr>
        <w:t>(Director)</w:t>
      </w:r>
    </w:p>
    <w:p w14:paraId="6A1063B1" w14:textId="77777777" w:rsidR="008F3982" w:rsidRDefault="008F3982" w:rsidP="008F3982">
      <w:pPr>
        <w:tabs>
          <w:tab w:val="left" w:pos="2280"/>
        </w:tabs>
        <w:ind w:left="855"/>
        <w:rPr>
          <w:color w:val="000000"/>
        </w:rPr>
      </w:pPr>
      <w:r>
        <w:rPr>
          <w:color w:val="000000"/>
        </w:rPr>
        <w:t>June 2015 Antebellum and Civil War South</w:t>
      </w:r>
    </w:p>
    <w:p w14:paraId="11CD7929" w14:textId="77777777" w:rsidR="008F3982" w:rsidRDefault="008F3982" w:rsidP="008F3982">
      <w:pPr>
        <w:tabs>
          <w:tab w:val="left" w:pos="2280"/>
        </w:tabs>
        <w:ind w:left="1701"/>
        <w:rPr>
          <w:color w:val="000000"/>
        </w:rPr>
      </w:pPr>
      <w:r>
        <w:rPr>
          <w:color w:val="000000"/>
        </w:rPr>
        <w:t>Old South</w:t>
      </w:r>
    </w:p>
    <w:p w14:paraId="12ADD70A" w14:textId="77777777" w:rsidR="008F3982" w:rsidRDefault="008F3982" w:rsidP="008F3982">
      <w:pPr>
        <w:tabs>
          <w:tab w:val="left" w:pos="2280"/>
        </w:tabs>
        <w:ind w:left="1701"/>
        <w:rPr>
          <w:color w:val="000000"/>
        </w:rPr>
      </w:pPr>
      <w:r>
        <w:rPr>
          <w:color w:val="000000"/>
        </w:rPr>
        <w:t>Society and War in the South</w:t>
      </w:r>
    </w:p>
    <w:p w14:paraId="321F5680" w14:textId="77777777" w:rsidR="008F3982" w:rsidRDefault="008F3982" w:rsidP="008F3982">
      <w:pPr>
        <w:tabs>
          <w:tab w:val="left" w:pos="2280"/>
        </w:tabs>
        <w:ind w:left="855"/>
        <w:rPr>
          <w:color w:val="000000"/>
        </w:rPr>
      </w:pPr>
      <w:r>
        <w:rPr>
          <w:color w:val="000000"/>
        </w:rPr>
        <w:t>June 2016 History of the Carolinas</w:t>
      </w:r>
    </w:p>
    <w:p w14:paraId="77464B5B" w14:textId="77777777" w:rsidR="008F3982" w:rsidRDefault="008F3982" w:rsidP="008F3982">
      <w:pPr>
        <w:tabs>
          <w:tab w:val="left" w:pos="2280"/>
        </w:tabs>
        <w:ind w:left="1701"/>
        <w:rPr>
          <w:color w:val="000000"/>
        </w:rPr>
      </w:pPr>
      <w:r>
        <w:rPr>
          <w:color w:val="000000"/>
        </w:rPr>
        <w:t>History of the Carolinas</w:t>
      </w:r>
    </w:p>
    <w:p w14:paraId="74C43A56" w14:textId="26FEF9B8" w:rsidR="00B9487F" w:rsidRDefault="008F3982" w:rsidP="00B9487F">
      <w:pPr>
        <w:tabs>
          <w:tab w:val="left" w:pos="2280"/>
        </w:tabs>
        <w:ind w:left="1701"/>
        <w:rPr>
          <w:color w:val="000000"/>
        </w:rPr>
      </w:pPr>
      <w:r>
        <w:rPr>
          <w:color w:val="000000"/>
        </w:rPr>
        <w:t>Public History and Tourism</w:t>
      </w:r>
    </w:p>
    <w:p w14:paraId="1C4B82CE" w14:textId="57FE0202" w:rsidR="00B9487F" w:rsidRDefault="00A50674" w:rsidP="00B9487F">
      <w:pPr>
        <w:tabs>
          <w:tab w:val="left" w:pos="2280"/>
        </w:tabs>
        <w:ind w:left="855"/>
        <w:rPr>
          <w:color w:val="000000"/>
        </w:rPr>
      </w:pPr>
      <w:r>
        <w:rPr>
          <w:color w:val="000000"/>
        </w:rPr>
        <w:t>June 2017 History of Virginia</w:t>
      </w:r>
    </w:p>
    <w:p w14:paraId="1788B762" w14:textId="3FAD5755" w:rsidR="00A50674" w:rsidRDefault="00A50674" w:rsidP="00A50674">
      <w:pPr>
        <w:tabs>
          <w:tab w:val="left" w:pos="2280"/>
        </w:tabs>
        <w:ind w:left="1701"/>
        <w:rPr>
          <w:color w:val="000000"/>
        </w:rPr>
      </w:pPr>
      <w:r>
        <w:rPr>
          <w:color w:val="000000"/>
        </w:rPr>
        <w:t>History of Virginia</w:t>
      </w:r>
    </w:p>
    <w:p w14:paraId="72EFECAF" w14:textId="0992EE60" w:rsidR="00A50674" w:rsidRDefault="00A50674" w:rsidP="00A50674">
      <w:pPr>
        <w:tabs>
          <w:tab w:val="left" w:pos="2280"/>
        </w:tabs>
        <w:ind w:left="1701"/>
        <w:rPr>
          <w:color w:val="000000"/>
        </w:rPr>
      </w:pPr>
      <w:r>
        <w:rPr>
          <w:color w:val="000000"/>
        </w:rPr>
        <w:t>History and the Staged Past</w:t>
      </w:r>
    </w:p>
    <w:p w14:paraId="6846B8EE" w14:textId="5E729677" w:rsidR="005C7DD4" w:rsidRDefault="005C7DD4" w:rsidP="005C7DD4">
      <w:pPr>
        <w:tabs>
          <w:tab w:val="left" w:pos="2280"/>
        </w:tabs>
        <w:rPr>
          <w:color w:val="000000"/>
        </w:rPr>
      </w:pPr>
    </w:p>
    <w:p w14:paraId="6D03372F" w14:textId="3F7330EC" w:rsidR="003F34C1" w:rsidRDefault="003F34C1" w:rsidP="005C7DD4">
      <w:pPr>
        <w:tabs>
          <w:tab w:val="left" w:pos="2280"/>
        </w:tabs>
        <w:rPr>
          <w:color w:val="000000"/>
        </w:rPr>
      </w:pPr>
      <w:r>
        <w:rPr>
          <w:color w:val="000000"/>
        </w:rPr>
        <w:t>Central Georgia Technical College</w:t>
      </w:r>
    </w:p>
    <w:p w14:paraId="5174CFC5" w14:textId="06F8DADE" w:rsidR="003F34C1" w:rsidRDefault="003F34C1" w:rsidP="003F34C1">
      <w:pPr>
        <w:tabs>
          <w:tab w:val="left" w:pos="2280"/>
        </w:tabs>
        <w:ind w:left="855"/>
      </w:pPr>
      <w:r>
        <w:t>History of the United States to 1877 (online)</w:t>
      </w:r>
    </w:p>
    <w:p w14:paraId="13F1367E" w14:textId="6C42FA51" w:rsidR="00C02863" w:rsidRDefault="00C02863" w:rsidP="003F34C1">
      <w:pPr>
        <w:tabs>
          <w:tab w:val="left" w:pos="2280"/>
        </w:tabs>
        <w:ind w:left="855"/>
      </w:pPr>
      <w:r>
        <w:t>World History to 1500 (online)</w:t>
      </w:r>
    </w:p>
    <w:p w14:paraId="583CC935" w14:textId="77777777" w:rsidR="00C02863" w:rsidRDefault="00C02863" w:rsidP="00C02863">
      <w:pPr>
        <w:tabs>
          <w:tab w:val="left" w:pos="2280"/>
        </w:tabs>
        <w:rPr>
          <w:color w:val="000000"/>
        </w:rPr>
      </w:pPr>
    </w:p>
    <w:p w14:paraId="67F8C991" w14:textId="77777777" w:rsidR="00C02863" w:rsidRDefault="00C02863" w:rsidP="00C02863">
      <w:pPr>
        <w:tabs>
          <w:tab w:val="left" w:pos="2280"/>
        </w:tabs>
        <w:rPr>
          <w:color w:val="000000"/>
        </w:rPr>
      </w:pPr>
      <w:r>
        <w:rPr>
          <w:color w:val="000000"/>
        </w:rPr>
        <w:t>Valdosta State University</w:t>
      </w:r>
    </w:p>
    <w:p w14:paraId="4E59AEF2" w14:textId="77777777" w:rsidR="00C02863" w:rsidRDefault="00C02863" w:rsidP="00C02863">
      <w:pPr>
        <w:tabs>
          <w:tab w:val="left" w:pos="2280"/>
        </w:tabs>
        <w:ind w:left="855"/>
      </w:pPr>
      <w:r>
        <w:t>History of the United States to 1877 (online)</w:t>
      </w:r>
    </w:p>
    <w:p w14:paraId="619949A3" w14:textId="77777777" w:rsidR="00C02863" w:rsidRDefault="00C02863" w:rsidP="00C02863">
      <w:pPr>
        <w:tabs>
          <w:tab w:val="left" w:pos="2280"/>
        </w:tabs>
        <w:rPr>
          <w:color w:val="000000"/>
        </w:rPr>
      </w:pPr>
    </w:p>
    <w:p w14:paraId="66BBD7A9" w14:textId="77777777" w:rsidR="00B10578" w:rsidRDefault="00B10578" w:rsidP="00B10578">
      <w:pPr>
        <w:tabs>
          <w:tab w:val="left" w:pos="2280"/>
        </w:tabs>
        <w:rPr>
          <w:color w:val="000000"/>
        </w:rPr>
      </w:pPr>
      <w:r>
        <w:rPr>
          <w:color w:val="000000"/>
        </w:rPr>
        <w:t>Montclair State University</w:t>
      </w:r>
    </w:p>
    <w:p w14:paraId="4F4D61EF" w14:textId="77777777" w:rsidR="00B10578" w:rsidRDefault="00B10578" w:rsidP="00B10578">
      <w:pPr>
        <w:tabs>
          <w:tab w:val="left" w:pos="2280"/>
        </w:tabs>
        <w:ind w:left="855"/>
      </w:pPr>
      <w:r>
        <w:t>Introduction to American Studies (online-synchronous)</w:t>
      </w:r>
    </w:p>
    <w:p w14:paraId="66B2EB1C" w14:textId="77777777" w:rsidR="00B10578" w:rsidRDefault="00B10578" w:rsidP="00B10578">
      <w:pPr>
        <w:tabs>
          <w:tab w:val="left" w:pos="2280"/>
        </w:tabs>
        <w:ind w:left="855"/>
      </w:pPr>
      <w:r>
        <w:t>History of the United States since 1877 (online-synchronous)</w:t>
      </w:r>
    </w:p>
    <w:p w14:paraId="78F2707A" w14:textId="77777777" w:rsidR="00B10578" w:rsidRDefault="00B10578" w:rsidP="00B10578">
      <w:pPr>
        <w:tabs>
          <w:tab w:val="left" w:pos="2280"/>
        </w:tabs>
      </w:pPr>
    </w:p>
    <w:p w14:paraId="07D1FA53" w14:textId="77777777" w:rsidR="00B10578" w:rsidRDefault="00B10578" w:rsidP="00B10578">
      <w:pPr>
        <w:tabs>
          <w:tab w:val="left" w:pos="2280"/>
        </w:tabs>
      </w:pPr>
      <w:r>
        <w:t>Minnesota State University, Mankato</w:t>
      </w:r>
    </w:p>
    <w:p w14:paraId="1D7CFB53" w14:textId="77777777" w:rsidR="00B10578" w:rsidRDefault="00B10578" w:rsidP="00B10578">
      <w:pPr>
        <w:tabs>
          <w:tab w:val="left" w:pos="2280"/>
        </w:tabs>
        <w:ind w:left="855"/>
      </w:pPr>
      <w:r>
        <w:t>History of the United States since 1877 (online-synchronous)</w:t>
      </w:r>
    </w:p>
    <w:p w14:paraId="5E6F5AFF" w14:textId="77777777" w:rsidR="00C02863" w:rsidRDefault="00C02863" w:rsidP="00C02863">
      <w:pPr>
        <w:tabs>
          <w:tab w:val="left" w:pos="2280"/>
        </w:tabs>
        <w:rPr>
          <w:color w:val="000000"/>
        </w:rPr>
      </w:pPr>
    </w:p>
    <w:p w14:paraId="7C3170C1" w14:textId="77777777" w:rsidR="005C7DD4" w:rsidRDefault="005C7DD4" w:rsidP="005C7DD4">
      <w:pPr>
        <w:tabs>
          <w:tab w:val="left" w:pos="2280"/>
        </w:tabs>
        <w:ind w:left="855" w:hanging="855"/>
      </w:pPr>
      <w:r>
        <w:t xml:space="preserve">Middle Georgia State </w:t>
      </w:r>
      <w:r w:rsidR="00EE7C5B">
        <w:t>University</w:t>
      </w:r>
      <w:r w:rsidR="00C74210">
        <w:t>/</w:t>
      </w:r>
      <w:r>
        <w:t>College:</w:t>
      </w:r>
    </w:p>
    <w:p w14:paraId="0FBF8458" w14:textId="07596AC8" w:rsidR="005C7DD4" w:rsidRDefault="005C7DD4" w:rsidP="005C7DD4">
      <w:pPr>
        <w:tabs>
          <w:tab w:val="left" w:pos="2280"/>
        </w:tabs>
        <w:ind w:left="855"/>
      </w:pPr>
      <w:r>
        <w:t>History of the United States to 1877</w:t>
      </w:r>
      <w:r w:rsidR="006B0F40">
        <w:t xml:space="preserve"> (face-to-face and online)</w:t>
      </w:r>
    </w:p>
    <w:p w14:paraId="4144CA8F" w14:textId="77777777" w:rsidR="00C74210" w:rsidRDefault="00C74210" w:rsidP="00C74210">
      <w:pPr>
        <w:tabs>
          <w:tab w:val="left" w:pos="2280"/>
        </w:tabs>
        <w:ind w:left="855"/>
      </w:pPr>
      <w:r>
        <w:t>History of the United States since 1877</w:t>
      </w:r>
      <w:r w:rsidR="008E3406">
        <w:t xml:space="preserve"> (face-to-face and hybird)</w:t>
      </w:r>
    </w:p>
    <w:p w14:paraId="071B9855" w14:textId="77777777" w:rsidR="005C7DD4" w:rsidRDefault="005C7DD4" w:rsidP="005C7DD4">
      <w:pPr>
        <w:tabs>
          <w:tab w:val="left" w:pos="2280"/>
        </w:tabs>
        <w:ind w:left="855"/>
        <w:rPr>
          <w:color w:val="000000"/>
        </w:rPr>
      </w:pPr>
      <w:r w:rsidRPr="006A2BD7">
        <w:rPr>
          <w:color w:val="000000"/>
        </w:rPr>
        <w:t>World Civilization sin</w:t>
      </w:r>
      <w:r>
        <w:rPr>
          <w:color w:val="000000"/>
        </w:rPr>
        <w:t>ce 1650</w:t>
      </w:r>
    </w:p>
    <w:p w14:paraId="48AFBA30" w14:textId="1128F486" w:rsidR="008F3982" w:rsidRDefault="00186749" w:rsidP="005C7DD4">
      <w:pPr>
        <w:tabs>
          <w:tab w:val="left" w:pos="2280"/>
        </w:tabs>
        <w:ind w:left="855"/>
        <w:rPr>
          <w:color w:val="000000"/>
        </w:rPr>
      </w:pPr>
      <w:r>
        <w:rPr>
          <w:color w:val="000000"/>
        </w:rPr>
        <w:t xml:space="preserve">Senior </w:t>
      </w:r>
      <w:r w:rsidR="008F3982">
        <w:rPr>
          <w:color w:val="000000"/>
        </w:rPr>
        <w:t>Research Seminar</w:t>
      </w:r>
    </w:p>
    <w:p w14:paraId="463EBA1F" w14:textId="6F7704BC" w:rsidR="00A50674" w:rsidRDefault="00A50674" w:rsidP="005C7DD4">
      <w:pPr>
        <w:tabs>
          <w:tab w:val="left" w:pos="2280"/>
        </w:tabs>
        <w:ind w:left="855"/>
        <w:rPr>
          <w:color w:val="000000"/>
        </w:rPr>
      </w:pPr>
      <w:r>
        <w:rPr>
          <w:color w:val="000000"/>
        </w:rPr>
        <w:t>Introduction to Public History</w:t>
      </w:r>
    </w:p>
    <w:p w14:paraId="18869DF4" w14:textId="77777777" w:rsidR="005C7DD4" w:rsidRDefault="005C7DD4" w:rsidP="005C7DD4">
      <w:pPr>
        <w:tabs>
          <w:tab w:val="left" w:pos="2280"/>
        </w:tabs>
        <w:ind w:left="855"/>
      </w:pPr>
      <w:r>
        <w:t>The L</w:t>
      </w:r>
      <w:r w:rsidR="009C742D">
        <w:t>ong Age of Revolution, 1688-1861</w:t>
      </w:r>
    </w:p>
    <w:p w14:paraId="7F665D4C" w14:textId="77777777" w:rsidR="009C742D" w:rsidRPr="00A37EEA" w:rsidRDefault="009C742D" w:rsidP="009C742D">
      <w:pPr>
        <w:tabs>
          <w:tab w:val="left" w:pos="2280"/>
        </w:tabs>
        <w:ind w:left="1276"/>
        <w:rPr>
          <w:bCs/>
          <w:color w:val="000000"/>
        </w:rPr>
      </w:pPr>
      <w:r>
        <w:rPr>
          <w:bCs/>
          <w:color w:val="000000"/>
        </w:rPr>
        <w:lastRenderedPageBreak/>
        <w:t xml:space="preserve">This course challenges the often-used chronology of the Age of Revolution by introducing student to an earlier starting and later end. </w:t>
      </w:r>
      <w:r w:rsidR="008E3406">
        <w:rPr>
          <w:bCs/>
          <w:color w:val="000000"/>
        </w:rPr>
        <w:t>T</w:t>
      </w:r>
      <w:r>
        <w:rPr>
          <w:bCs/>
          <w:color w:val="000000"/>
        </w:rPr>
        <w:t xml:space="preserve">he course comparatively explores: the Glorious Revolution, American Revolution, French Revolution, Haitian Revolution, Spanish-American Independence, the Revolutions of 1830 (I utilize an innovative Atlantic approach here), the Revolutions of 1848, and </w:t>
      </w:r>
      <w:r w:rsidR="008E3406">
        <w:rPr>
          <w:bCs/>
          <w:color w:val="000000"/>
        </w:rPr>
        <w:t>the American Civil War</w:t>
      </w:r>
      <w:r>
        <w:rPr>
          <w:bCs/>
          <w:color w:val="000000"/>
        </w:rPr>
        <w:t>.</w:t>
      </w:r>
    </w:p>
    <w:p w14:paraId="15162DA4" w14:textId="77777777" w:rsidR="005C7DD4" w:rsidRDefault="005C7DD4" w:rsidP="005C7DD4">
      <w:pPr>
        <w:tabs>
          <w:tab w:val="left" w:pos="2280"/>
        </w:tabs>
        <w:ind w:left="855"/>
      </w:pPr>
      <w:r>
        <w:t>American West(s)</w:t>
      </w:r>
    </w:p>
    <w:p w14:paraId="0EE197F7" w14:textId="77777777" w:rsidR="00C82372" w:rsidRDefault="00AC03E6" w:rsidP="00C82372">
      <w:pPr>
        <w:tabs>
          <w:tab w:val="left" w:pos="2280"/>
        </w:tabs>
        <w:ind w:left="1276"/>
        <w:rPr>
          <w:bCs/>
          <w:color w:val="000000"/>
        </w:rPr>
      </w:pPr>
      <w:r>
        <w:rPr>
          <w:bCs/>
          <w:color w:val="000000"/>
        </w:rPr>
        <w:t>Using an innovative comparative and transnational approach, the American West(s) class disentangles the myths and legends from the real history of the American West and shows how the experiences of Native people, frontier hunters, explorers, overland trail settlers, ranchers and cowboys, soldiers and law officials, and minority groups were not unique to the American West, but common in other west(s). The course also has a strong public history component to think about the role of history, environment, tourism, and politics in the western states.</w:t>
      </w:r>
    </w:p>
    <w:p w14:paraId="7F8F98B9" w14:textId="77777777" w:rsidR="00C82372" w:rsidRDefault="00C82372" w:rsidP="00C82372">
      <w:pPr>
        <w:tabs>
          <w:tab w:val="left" w:pos="2280"/>
        </w:tabs>
        <w:ind w:left="855"/>
      </w:pPr>
      <w:r>
        <w:t>Revolutionary America</w:t>
      </w:r>
    </w:p>
    <w:p w14:paraId="14F8760D" w14:textId="77777777" w:rsidR="00F55F45" w:rsidRDefault="00F55F45" w:rsidP="005C7DD4">
      <w:pPr>
        <w:tabs>
          <w:tab w:val="left" w:pos="2280"/>
        </w:tabs>
        <w:ind w:left="855"/>
      </w:pPr>
      <w:r>
        <w:t>America, 1815-1848</w:t>
      </w:r>
    </w:p>
    <w:p w14:paraId="0C621F00" w14:textId="2B4BFA26" w:rsidR="006B0F40" w:rsidRDefault="006B0F40" w:rsidP="005C7DD4">
      <w:pPr>
        <w:tabs>
          <w:tab w:val="left" w:pos="2280"/>
        </w:tabs>
        <w:ind w:left="855"/>
      </w:pPr>
      <w:r>
        <w:t>Civil War and Reconstruction</w:t>
      </w:r>
    </w:p>
    <w:p w14:paraId="46A68B62" w14:textId="2B7518A2" w:rsidR="00A50674" w:rsidRDefault="00A50674" w:rsidP="00A50674">
      <w:pPr>
        <w:tabs>
          <w:tab w:val="left" w:pos="2280"/>
        </w:tabs>
        <w:ind w:left="855"/>
      </w:pPr>
      <w:r>
        <w:t>Gilded Age and Progressive Era</w:t>
      </w:r>
    </w:p>
    <w:p w14:paraId="1CC851A8" w14:textId="72DC01BA" w:rsidR="006B0F40" w:rsidRDefault="00770B9D" w:rsidP="006B0F40">
      <w:pPr>
        <w:tabs>
          <w:tab w:val="left" w:pos="2280"/>
        </w:tabs>
        <w:ind w:left="855"/>
      </w:pPr>
      <w:r>
        <w:t xml:space="preserve">U.S. </w:t>
      </w:r>
      <w:r w:rsidR="006B0F40">
        <w:t>Diplomatic History</w:t>
      </w:r>
    </w:p>
    <w:p w14:paraId="182F8A5E" w14:textId="60F9B351" w:rsidR="006B0F40" w:rsidRDefault="006B0F40" w:rsidP="006B0F40">
      <w:pPr>
        <w:tabs>
          <w:tab w:val="left" w:pos="2280"/>
        </w:tabs>
        <w:ind w:left="855"/>
      </w:pPr>
      <w:r>
        <w:t>Old South</w:t>
      </w:r>
    </w:p>
    <w:p w14:paraId="7D3B24A4" w14:textId="6661217C" w:rsidR="006B0F40" w:rsidRDefault="006B0F40" w:rsidP="006B0F40">
      <w:pPr>
        <w:tabs>
          <w:tab w:val="left" w:pos="2280"/>
        </w:tabs>
        <w:ind w:left="855"/>
      </w:pPr>
      <w:r>
        <w:t>Nineteenth Century South</w:t>
      </w:r>
    </w:p>
    <w:p w14:paraId="5D65557D" w14:textId="36D85967" w:rsidR="00B0724E" w:rsidRDefault="00B0724E" w:rsidP="00B0724E">
      <w:pPr>
        <w:tabs>
          <w:tab w:val="left" w:pos="2280"/>
        </w:tabs>
        <w:ind w:left="855"/>
      </w:pPr>
      <w:r>
        <w:t>Readings in Civil War Historiography</w:t>
      </w:r>
    </w:p>
    <w:p w14:paraId="19C1D924" w14:textId="5A68810F" w:rsidR="00B0724E" w:rsidRPr="00A37EEA" w:rsidRDefault="00B0724E" w:rsidP="00B0724E">
      <w:pPr>
        <w:tabs>
          <w:tab w:val="left" w:pos="2280"/>
        </w:tabs>
        <w:ind w:left="1276"/>
        <w:rPr>
          <w:bCs/>
          <w:color w:val="000000"/>
        </w:rPr>
      </w:pPr>
      <w:r>
        <w:rPr>
          <w:bCs/>
          <w:color w:val="000000"/>
        </w:rPr>
        <w:t>This was an independent readings class with a student interested in pursuing Civil War History on the graduate level. The class provided an introduction to historiography with roughly a book per week on various topics on the Civil War.</w:t>
      </w:r>
    </w:p>
    <w:p w14:paraId="106D99F7" w14:textId="77777777" w:rsidR="005C7DD4" w:rsidRDefault="005C7DD4" w:rsidP="005C7DD4">
      <w:pPr>
        <w:tabs>
          <w:tab w:val="left" w:pos="2280"/>
        </w:tabs>
        <w:ind w:left="855" w:hanging="855"/>
      </w:pPr>
    </w:p>
    <w:p w14:paraId="57B84922" w14:textId="77777777" w:rsidR="007B7040" w:rsidRDefault="007B7040" w:rsidP="007B7040">
      <w:pPr>
        <w:tabs>
          <w:tab w:val="left" w:pos="2280"/>
        </w:tabs>
        <w:ind w:left="855" w:hanging="855"/>
      </w:pPr>
      <w:r w:rsidRPr="008F2CF2">
        <w:t xml:space="preserve">University of </w:t>
      </w:r>
      <w:r>
        <w:t>Arkansas</w:t>
      </w:r>
      <w:r w:rsidR="00CE7B6A">
        <w:t>:</w:t>
      </w:r>
    </w:p>
    <w:p w14:paraId="53DA843A" w14:textId="77777777" w:rsidR="007B7040" w:rsidRDefault="007B7040" w:rsidP="0077748C">
      <w:pPr>
        <w:tabs>
          <w:tab w:val="left" w:pos="2280"/>
        </w:tabs>
        <w:ind w:left="855"/>
      </w:pPr>
      <w:r>
        <w:t>History of the United States t</w:t>
      </w:r>
      <w:r w:rsidR="00CE7B6A">
        <w:t>o 1877</w:t>
      </w:r>
    </w:p>
    <w:p w14:paraId="010F8DF9" w14:textId="77777777" w:rsidR="00D91DBB" w:rsidRDefault="00D91DBB" w:rsidP="007B7040">
      <w:pPr>
        <w:tabs>
          <w:tab w:val="left" w:pos="2280"/>
        </w:tabs>
        <w:ind w:left="855"/>
      </w:pPr>
      <w:r>
        <w:t>History of the United States since 1877</w:t>
      </w:r>
    </w:p>
    <w:p w14:paraId="4CC64852" w14:textId="77777777" w:rsidR="00D22E5C" w:rsidRDefault="00D22E5C" w:rsidP="007B7040">
      <w:pPr>
        <w:tabs>
          <w:tab w:val="left" w:pos="2280"/>
        </w:tabs>
        <w:ind w:left="855"/>
        <w:rPr>
          <w:color w:val="000000"/>
        </w:rPr>
      </w:pPr>
      <w:r w:rsidRPr="006A2BD7">
        <w:rPr>
          <w:color w:val="000000"/>
        </w:rPr>
        <w:t>World Civilization sin</w:t>
      </w:r>
      <w:r w:rsidR="006A2BD7">
        <w:rPr>
          <w:color w:val="000000"/>
        </w:rPr>
        <w:t>ce 1</w:t>
      </w:r>
      <w:r w:rsidRPr="006A2BD7">
        <w:rPr>
          <w:color w:val="000000"/>
        </w:rPr>
        <w:t>50</w:t>
      </w:r>
      <w:r w:rsidR="006A2BD7">
        <w:rPr>
          <w:color w:val="000000"/>
        </w:rPr>
        <w:t>0</w:t>
      </w:r>
    </w:p>
    <w:p w14:paraId="6DD15AD6" w14:textId="77777777" w:rsidR="00A37EEA" w:rsidRDefault="008D6ED2" w:rsidP="0077748C">
      <w:pPr>
        <w:tabs>
          <w:tab w:val="left" w:pos="2280"/>
        </w:tabs>
        <w:ind w:left="855"/>
        <w:rPr>
          <w:bCs/>
          <w:color w:val="000000"/>
        </w:rPr>
      </w:pPr>
      <w:r>
        <w:rPr>
          <w:bCs/>
          <w:color w:val="000000"/>
        </w:rPr>
        <w:t>Global Civil War</w:t>
      </w:r>
    </w:p>
    <w:p w14:paraId="1396C260" w14:textId="77777777" w:rsidR="00EE7C5B" w:rsidRPr="00A37EEA" w:rsidRDefault="00EE7C5B" w:rsidP="00EE7C5B">
      <w:pPr>
        <w:tabs>
          <w:tab w:val="left" w:pos="2280"/>
        </w:tabs>
        <w:ind w:left="1276"/>
        <w:rPr>
          <w:bCs/>
          <w:color w:val="000000"/>
        </w:rPr>
      </w:pPr>
      <w:r>
        <w:rPr>
          <w:bCs/>
          <w:color w:val="000000"/>
        </w:rPr>
        <w:t xml:space="preserve">The </w:t>
      </w:r>
      <w:r w:rsidR="009C742D">
        <w:t>innovative Global Civil War course present the American Civil War in a comparative and transnatio</w:t>
      </w:r>
      <w:r w:rsidR="0089551C">
        <w:t>nal context. The course compares</w:t>
      </w:r>
      <w:r w:rsidR="009C742D">
        <w:t xml:space="preserve"> the events of the American Civil War with to name only three examples the Taiping Rebellion in China, the Paraguayan War, and the Wars of Unification in Germany.</w:t>
      </w:r>
    </w:p>
    <w:p w14:paraId="19AB8F74" w14:textId="77777777" w:rsidR="00CE7B6A" w:rsidRDefault="00CE7B6A" w:rsidP="00CE7B6A">
      <w:pPr>
        <w:tabs>
          <w:tab w:val="left" w:pos="2280"/>
        </w:tabs>
        <w:ind w:left="855"/>
        <w:rPr>
          <w:bCs/>
          <w:color w:val="000000"/>
        </w:rPr>
      </w:pPr>
      <w:r>
        <w:rPr>
          <w:bCs/>
          <w:color w:val="000000"/>
        </w:rPr>
        <w:t>Nineteenth</w:t>
      </w:r>
      <w:r w:rsidRPr="00A37EEA">
        <w:rPr>
          <w:bCs/>
          <w:color w:val="000000"/>
        </w:rPr>
        <w:t xml:space="preserve"> Century Europe</w:t>
      </w:r>
    </w:p>
    <w:p w14:paraId="70F45ED9" w14:textId="77777777" w:rsidR="00A37EEA" w:rsidRPr="00A37EEA" w:rsidRDefault="00A37EEA" w:rsidP="007B7040">
      <w:pPr>
        <w:tabs>
          <w:tab w:val="left" w:pos="2280"/>
        </w:tabs>
        <w:ind w:left="855"/>
        <w:rPr>
          <w:color w:val="000000"/>
        </w:rPr>
      </w:pPr>
      <w:r w:rsidRPr="00A37EEA">
        <w:rPr>
          <w:bCs/>
          <w:color w:val="000000"/>
        </w:rPr>
        <w:t>Twentieth Century Europe</w:t>
      </w:r>
    </w:p>
    <w:p w14:paraId="752F45BE" w14:textId="77777777" w:rsidR="00D91DBB" w:rsidRDefault="00D91DBB" w:rsidP="00C45877">
      <w:pPr>
        <w:tabs>
          <w:tab w:val="left" w:pos="2280"/>
        </w:tabs>
        <w:ind w:left="855" w:hanging="855"/>
      </w:pPr>
    </w:p>
    <w:p w14:paraId="04A63F56" w14:textId="77777777" w:rsidR="009D700F" w:rsidRPr="00180E16" w:rsidRDefault="009D700F" w:rsidP="009D700F">
      <w:pPr>
        <w:tabs>
          <w:tab w:val="left" w:pos="2280"/>
        </w:tabs>
        <w:rPr>
          <w:b/>
          <w:smallCaps/>
          <w:sz w:val="28"/>
          <w:szCs w:val="28"/>
        </w:rPr>
      </w:pPr>
      <w:r>
        <w:rPr>
          <w:b/>
          <w:smallCaps/>
          <w:sz w:val="28"/>
          <w:szCs w:val="28"/>
        </w:rPr>
        <w:t>Public History</w:t>
      </w:r>
      <w:r w:rsidRPr="00180E16">
        <w:rPr>
          <w:b/>
          <w:smallCaps/>
          <w:sz w:val="28"/>
          <w:szCs w:val="28"/>
        </w:rPr>
        <w:t xml:space="preserve"> Experience</w:t>
      </w:r>
    </w:p>
    <w:p w14:paraId="78D86F73" w14:textId="77777777" w:rsidR="009D700F" w:rsidRPr="00625E6C" w:rsidRDefault="009D700F" w:rsidP="009D700F">
      <w:pPr>
        <w:rPr>
          <w:sz w:val="12"/>
          <w:szCs w:val="12"/>
        </w:rPr>
      </w:pPr>
    </w:p>
    <w:p w14:paraId="3A1657B4" w14:textId="6065E51D" w:rsidR="00DF7EBF" w:rsidRDefault="00DF7EBF" w:rsidP="00C45877">
      <w:pPr>
        <w:tabs>
          <w:tab w:val="left" w:pos="2280"/>
        </w:tabs>
        <w:ind w:left="855" w:hanging="855"/>
      </w:pPr>
      <w:r>
        <w:t xml:space="preserve">Mapping Project for </w:t>
      </w:r>
      <w:r w:rsidRPr="00DF7EBF">
        <w:rPr>
          <w:i/>
          <w:iCs/>
        </w:rPr>
        <w:t>The Civil War Battles of Macon</w:t>
      </w:r>
      <w:r>
        <w:t xml:space="preserve">, </w:t>
      </w:r>
      <w:hyperlink r:id="rId37" w:history="1">
        <w:r w:rsidRPr="005279B8">
          <w:rPr>
            <w:rStyle w:val="Hyperlink"/>
          </w:rPr>
          <w:t>Link</w:t>
        </w:r>
      </w:hyperlink>
    </w:p>
    <w:p w14:paraId="22388B3C" w14:textId="507F2E0C" w:rsidR="00C82372" w:rsidRDefault="00C82372" w:rsidP="00C45877">
      <w:pPr>
        <w:tabs>
          <w:tab w:val="left" w:pos="2280"/>
        </w:tabs>
        <w:ind w:left="855" w:hanging="855"/>
      </w:pPr>
      <w:r>
        <w:t xml:space="preserve">Public History </w:t>
      </w:r>
      <w:r w:rsidR="005B36EA">
        <w:t xml:space="preserve">Graduate </w:t>
      </w:r>
      <w:r>
        <w:t>Certificate for Middle Georgia State University (</w:t>
      </w:r>
      <w:r w:rsidR="00874361">
        <w:t>proposed</w:t>
      </w:r>
      <w:r>
        <w:t>)</w:t>
      </w:r>
    </w:p>
    <w:p w14:paraId="7662E8D7" w14:textId="7273BB48" w:rsidR="0021198B" w:rsidRDefault="0021198B" w:rsidP="00C45877">
      <w:pPr>
        <w:tabs>
          <w:tab w:val="left" w:pos="2280"/>
        </w:tabs>
        <w:ind w:left="855" w:hanging="855"/>
      </w:pPr>
      <w:r>
        <w:t>Internship Coordinator, Department of History, Middle Georgia State University</w:t>
      </w:r>
    </w:p>
    <w:p w14:paraId="1F9B637D" w14:textId="5ADD32A6" w:rsidR="000646BD" w:rsidRDefault="000646BD" w:rsidP="000646BD">
      <w:pPr>
        <w:tabs>
          <w:tab w:val="left" w:pos="2280"/>
        </w:tabs>
        <w:ind w:left="855" w:hanging="4"/>
      </w:pPr>
      <w:r>
        <w:t>Existing Internships: New Town (Macon, GA)</w:t>
      </w:r>
    </w:p>
    <w:p w14:paraId="274487E5" w14:textId="2B71B1E5" w:rsidR="000646BD" w:rsidRDefault="00910B3B" w:rsidP="000646BD">
      <w:pPr>
        <w:tabs>
          <w:tab w:val="left" w:pos="2280"/>
        </w:tabs>
        <w:ind w:left="855" w:hanging="4"/>
      </w:pPr>
      <w:r>
        <w:t>New</w:t>
      </w:r>
      <w:r w:rsidR="000646BD">
        <w:t xml:space="preserve"> Internships: Hay House Museum</w:t>
      </w:r>
      <w:r w:rsidR="00364A1D">
        <w:t xml:space="preserve"> </w:t>
      </w:r>
      <w:r w:rsidR="000646BD">
        <w:t>(Macon, GA), Big House Museum</w:t>
      </w:r>
      <w:r w:rsidR="000566EE">
        <w:t xml:space="preserve"> </w:t>
      </w:r>
      <w:r w:rsidR="000646BD">
        <w:t>(Macon, GA), Aviation Museum (Warner Robins, GA), Ocmulgee National Monument</w:t>
      </w:r>
      <w:r w:rsidR="000566EE">
        <w:t xml:space="preserve"> </w:t>
      </w:r>
      <w:r w:rsidR="000646BD">
        <w:t>(Macon, GA)</w:t>
      </w:r>
    </w:p>
    <w:p w14:paraId="6E424B65" w14:textId="03531146" w:rsidR="00C82372" w:rsidRDefault="00C82372" w:rsidP="00C45877">
      <w:pPr>
        <w:tabs>
          <w:tab w:val="left" w:pos="2280"/>
        </w:tabs>
        <w:ind w:left="855" w:hanging="855"/>
      </w:pPr>
      <w:r>
        <w:t>College on the Move Program 2015, 2016</w:t>
      </w:r>
      <w:r w:rsidR="00380294">
        <w:t>, 2017</w:t>
      </w:r>
    </w:p>
    <w:p w14:paraId="0ABAACCF" w14:textId="45B87577" w:rsidR="00D011E0" w:rsidRDefault="00D011E0" w:rsidP="00322546">
      <w:pPr>
        <w:tabs>
          <w:tab w:val="left" w:pos="2280"/>
        </w:tabs>
        <w:ind w:left="855" w:hanging="855"/>
      </w:pPr>
      <w:r>
        <w:lastRenderedPageBreak/>
        <w:t xml:space="preserve">The Great War: Turmoil, Destruction, Struggle, Legacy, Fall 2017 (Exhibit, </w:t>
      </w:r>
      <w:hyperlink r:id="rId38" w:history="1">
        <w:r w:rsidRPr="00DF7EBF">
          <w:rPr>
            <w:rStyle w:val="Hyperlink"/>
          </w:rPr>
          <w:t>Website</w:t>
        </w:r>
      </w:hyperlink>
      <w:r>
        <w:t>, Education Material)</w:t>
      </w:r>
    </w:p>
    <w:p w14:paraId="5C63B3B1" w14:textId="1E3DE492" w:rsidR="00380294" w:rsidRDefault="00380294" w:rsidP="00C45877">
      <w:pPr>
        <w:tabs>
          <w:tab w:val="left" w:pos="2280"/>
        </w:tabs>
        <w:ind w:left="855" w:hanging="855"/>
      </w:pPr>
      <w:r>
        <w:t xml:space="preserve">Irish Separatism and Southern Secession, </w:t>
      </w:r>
      <w:hyperlink r:id="rId39" w:history="1">
        <w:r w:rsidR="00DF7EBF" w:rsidRPr="00DF7EBF">
          <w:rPr>
            <w:rStyle w:val="Hyperlink"/>
          </w:rPr>
          <w:t>Link</w:t>
        </w:r>
      </w:hyperlink>
    </w:p>
    <w:p w14:paraId="0053504A" w14:textId="77777777" w:rsidR="00DB1B52" w:rsidRDefault="00DB1B52" w:rsidP="00C45877">
      <w:pPr>
        <w:tabs>
          <w:tab w:val="left" w:pos="2280"/>
        </w:tabs>
        <w:ind w:left="855" w:hanging="855"/>
      </w:pPr>
      <w:r>
        <w:t>Stone Mountain Historical Society, Atlanta, GA</w:t>
      </w:r>
    </w:p>
    <w:p w14:paraId="173BDE42" w14:textId="494E2981" w:rsidR="009D700F" w:rsidRDefault="00DB1B52" w:rsidP="00DB1B52">
      <w:pPr>
        <w:tabs>
          <w:tab w:val="left" w:pos="2280"/>
        </w:tabs>
        <w:ind w:left="855" w:hanging="4"/>
      </w:pPr>
      <w:r>
        <w:t xml:space="preserve">History of Medical Practice and James </w:t>
      </w:r>
      <w:r w:rsidR="0048489B">
        <w:t>Riley Wells (1872-1945), Fall 2015</w:t>
      </w:r>
      <w:r w:rsidR="005A5F4A">
        <w:t xml:space="preserve"> (Exhibit)</w:t>
      </w:r>
    </w:p>
    <w:p w14:paraId="6ECA465E" w14:textId="77777777" w:rsidR="0089551C" w:rsidRDefault="00FC518D" w:rsidP="0089551C">
      <w:pPr>
        <w:tabs>
          <w:tab w:val="left" w:pos="2280"/>
        </w:tabs>
      </w:pPr>
      <w:r>
        <w:t>Historic Madison Morgan Foundation, Madison, GA</w:t>
      </w:r>
    </w:p>
    <w:p w14:paraId="60FA7BCA" w14:textId="77777777" w:rsidR="00FC518D" w:rsidRDefault="00FC518D" w:rsidP="00FC518D">
      <w:pPr>
        <w:tabs>
          <w:tab w:val="left" w:pos="2280"/>
        </w:tabs>
        <w:ind w:left="855" w:hanging="4"/>
      </w:pPr>
      <w:r>
        <w:t>Interpretation Plan for the Central of Georgia Depot (1900-1960), Fall 2015</w:t>
      </w:r>
    </w:p>
    <w:p w14:paraId="046BD92A" w14:textId="77777777" w:rsidR="006D53D4" w:rsidRDefault="006D53D4" w:rsidP="006D53D4"/>
    <w:p w14:paraId="50EE7DBB" w14:textId="7B94045D" w:rsidR="00910B3B" w:rsidRPr="003F34C1" w:rsidRDefault="00910B3B" w:rsidP="006D53D4">
      <w:pPr>
        <w:rPr>
          <w:b/>
          <w:sz w:val="28"/>
          <w:szCs w:val="28"/>
        </w:rPr>
      </w:pPr>
      <w:r w:rsidRPr="003F34C1">
        <w:rPr>
          <w:b/>
          <w:sz w:val="28"/>
          <w:szCs w:val="28"/>
        </w:rPr>
        <w:t>H-Net Service</w:t>
      </w:r>
      <w:r w:rsidR="00C02863">
        <w:rPr>
          <w:b/>
          <w:sz w:val="28"/>
          <w:szCs w:val="28"/>
        </w:rPr>
        <w:t xml:space="preserve"> </w:t>
      </w:r>
    </w:p>
    <w:p w14:paraId="4FD8BCD2" w14:textId="77777777" w:rsidR="00910B3B" w:rsidRPr="00625E6C" w:rsidRDefault="00910B3B" w:rsidP="00910B3B">
      <w:pPr>
        <w:rPr>
          <w:sz w:val="12"/>
          <w:szCs w:val="12"/>
        </w:rPr>
      </w:pPr>
    </w:p>
    <w:p w14:paraId="0EEE106B" w14:textId="1B26D48B" w:rsidR="00704220" w:rsidRDefault="00704220" w:rsidP="00910B3B">
      <w:pPr>
        <w:tabs>
          <w:tab w:val="left" w:pos="2223"/>
        </w:tabs>
        <w:ind w:left="2506" w:hanging="2506"/>
        <w:rPr>
          <w:bCs/>
        </w:rPr>
      </w:pPr>
      <w:r>
        <w:rPr>
          <w:bCs/>
        </w:rPr>
        <w:t>Vice-President Research and Publication (elected for two-year term, 2021-2022)</w:t>
      </w:r>
    </w:p>
    <w:p w14:paraId="0BCF9E45" w14:textId="45A6112F" w:rsidR="00910B3B" w:rsidRDefault="00BB4344" w:rsidP="00910B3B">
      <w:pPr>
        <w:tabs>
          <w:tab w:val="left" w:pos="2223"/>
        </w:tabs>
        <w:ind w:left="2506" w:hanging="2506"/>
        <w:rPr>
          <w:bCs/>
        </w:rPr>
      </w:pPr>
      <w:r>
        <w:rPr>
          <w:bCs/>
        </w:rPr>
        <w:t>Chief</w:t>
      </w:r>
      <w:r w:rsidR="00910B3B">
        <w:rPr>
          <w:bCs/>
        </w:rPr>
        <w:t xml:space="preserve"> Editor H-CivWar</w:t>
      </w:r>
      <w:r w:rsidR="000E74FE">
        <w:rPr>
          <w:bCs/>
        </w:rPr>
        <w:t xml:space="preserve"> (Discussion Editor and Review Editor)</w:t>
      </w:r>
    </w:p>
    <w:p w14:paraId="0D922636" w14:textId="10D2D325" w:rsidR="00873877" w:rsidRDefault="00873877" w:rsidP="00C02863">
      <w:pPr>
        <w:tabs>
          <w:tab w:val="left" w:pos="567"/>
        </w:tabs>
        <w:ind w:left="851" w:hanging="851"/>
        <w:rPr>
          <w:bCs/>
        </w:rPr>
      </w:pPr>
      <w:r>
        <w:rPr>
          <w:bCs/>
        </w:rPr>
        <w:tab/>
        <w:t>-</w:t>
      </w:r>
      <w:r w:rsidR="00BB4344">
        <w:rPr>
          <w:bCs/>
        </w:rPr>
        <w:t>a</w:t>
      </w:r>
      <w:r>
        <w:rPr>
          <w:bCs/>
        </w:rPr>
        <w:t xml:space="preserve">uthor </w:t>
      </w:r>
      <w:r w:rsidR="00BB4344">
        <w:rPr>
          <w:bCs/>
        </w:rPr>
        <w:t>i</w:t>
      </w:r>
      <w:r>
        <w:rPr>
          <w:bCs/>
        </w:rPr>
        <w:t>nterviews</w:t>
      </w:r>
      <w:r w:rsidR="005B36EA">
        <w:rPr>
          <w:bCs/>
        </w:rPr>
        <w:t xml:space="preserve"> </w:t>
      </w:r>
      <w:r w:rsidR="003F34C1">
        <w:rPr>
          <w:bCs/>
        </w:rPr>
        <w:t>(</w:t>
      </w:r>
      <w:hyperlink r:id="rId40" w:history="1">
        <w:r w:rsidR="003F34C1">
          <w:rPr>
            <w:rStyle w:val="Hyperlink"/>
            <w:bCs/>
          </w:rPr>
          <w:t>website</w:t>
        </w:r>
      </w:hyperlink>
      <w:r w:rsidR="003F34C1" w:rsidRPr="003F34C1">
        <w:rPr>
          <w:bCs/>
        </w:rPr>
        <w:t xml:space="preserve"> </w:t>
      </w:r>
      <w:r w:rsidR="003F34C1">
        <w:rPr>
          <w:bCs/>
        </w:rPr>
        <w:t xml:space="preserve">and </w:t>
      </w:r>
      <w:hyperlink r:id="rId41" w:history="1">
        <w:r w:rsidR="003F34C1" w:rsidRPr="003F34C1">
          <w:rPr>
            <w:rStyle w:val="Hyperlink"/>
            <w:bCs/>
          </w:rPr>
          <w:t>YouTube</w:t>
        </w:r>
      </w:hyperlink>
      <w:r w:rsidR="003F34C1">
        <w:rPr>
          <w:bCs/>
        </w:rPr>
        <w:t>)</w:t>
      </w:r>
    </w:p>
    <w:p w14:paraId="12E863C5" w14:textId="234C3880" w:rsidR="00BB4344" w:rsidRDefault="00BB4344" w:rsidP="00C02863">
      <w:pPr>
        <w:tabs>
          <w:tab w:val="left" w:pos="567"/>
        </w:tabs>
        <w:ind w:left="851" w:hanging="851"/>
        <w:rPr>
          <w:bCs/>
        </w:rPr>
      </w:pPr>
      <w:r>
        <w:rPr>
          <w:bCs/>
        </w:rPr>
        <w:tab/>
        <w:t>-conference reports</w:t>
      </w:r>
    </w:p>
    <w:p w14:paraId="4DB4FF8B" w14:textId="7F88BCC4" w:rsidR="00BB4344" w:rsidRDefault="00BB4344" w:rsidP="00C02863">
      <w:pPr>
        <w:tabs>
          <w:tab w:val="left" w:pos="567"/>
        </w:tabs>
        <w:ind w:left="851" w:hanging="851"/>
        <w:rPr>
          <w:bCs/>
        </w:rPr>
      </w:pPr>
      <w:r>
        <w:rPr>
          <w:bCs/>
        </w:rPr>
        <w:tab/>
        <w:t>-recruited Museum Review Editor (Glenn Brasher), Social Media Coordinator (John Legg), Resource Manager (Chase McCarter)</w:t>
      </w:r>
      <w:r w:rsidR="00DF7EBF">
        <w:rPr>
          <w:bCs/>
        </w:rPr>
        <w:t>, Diversity Initiative Editor (Holly Pinheiro, Jr.)</w:t>
      </w:r>
    </w:p>
    <w:p w14:paraId="5049BED5" w14:textId="51ED9A7B" w:rsidR="00C02863" w:rsidRDefault="00C02863" w:rsidP="00C02863">
      <w:pPr>
        <w:tabs>
          <w:tab w:val="left" w:pos="567"/>
        </w:tabs>
        <w:ind w:left="851" w:hanging="851"/>
        <w:rPr>
          <w:bCs/>
        </w:rPr>
      </w:pPr>
      <w:r>
        <w:rPr>
          <w:bCs/>
        </w:rPr>
        <w:tab/>
        <w:t>-review editor search chair</w:t>
      </w:r>
    </w:p>
    <w:p w14:paraId="35770766" w14:textId="0B193EB8" w:rsidR="00704220" w:rsidRPr="00BB4344" w:rsidRDefault="00BB4344" w:rsidP="00704220">
      <w:pPr>
        <w:tabs>
          <w:tab w:val="left" w:pos="567"/>
        </w:tabs>
        <w:ind w:left="851" w:hanging="851"/>
        <w:rPr>
          <w:bCs/>
        </w:rPr>
      </w:pPr>
      <w:r>
        <w:rPr>
          <w:bCs/>
        </w:rPr>
        <w:tab/>
        <w:t xml:space="preserve">-partnerships with </w:t>
      </w:r>
      <w:r w:rsidRPr="00BB4344">
        <w:rPr>
          <w:bCs/>
        </w:rPr>
        <w:t>McCormick Civil War Institute</w:t>
      </w:r>
      <w:r>
        <w:rPr>
          <w:bCs/>
        </w:rPr>
        <w:t xml:space="preserve"> (Shenandoah University), </w:t>
      </w:r>
      <w:r w:rsidRPr="00BB4344">
        <w:rPr>
          <w:bCs/>
        </w:rPr>
        <w:t>George Tyler Moore Center for the Study of the Civil War</w:t>
      </w:r>
      <w:r>
        <w:rPr>
          <w:bCs/>
        </w:rPr>
        <w:t xml:space="preserve"> (Shepherd University), </w:t>
      </w:r>
      <w:r w:rsidRPr="00BB4344">
        <w:rPr>
          <w:bCs/>
        </w:rPr>
        <w:t>Virginia Center for Civil War Studies</w:t>
      </w:r>
      <w:r>
        <w:rPr>
          <w:bCs/>
        </w:rPr>
        <w:t xml:space="preserve"> (Virginia Tech)</w:t>
      </w:r>
    </w:p>
    <w:p w14:paraId="11BB13AD" w14:textId="77777777" w:rsidR="00910B3B" w:rsidRDefault="00910B3B" w:rsidP="006D53D4"/>
    <w:p w14:paraId="3876DF80" w14:textId="77777777" w:rsidR="00E27AE2" w:rsidRPr="00E27AE2" w:rsidRDefault="00E27AE2" w:rsidP="00E27AE2">
      <w:pPr>
        <w:tabs>
          <w:tab w:val="left" w:pos="2280"/>
        </w:tabs>
        <w:rPr>
          <w:b/>
          <w:smallCaps/>
          <w:sz w:val="28"/>
          <w:szCs w:val="28"/>
        </w:rPr>
      </w:pPr>
      <w:r w:rsidRPr="00E27AE2">
        <w:rPr>
          <w:b/>
          <w:smallCaps/>
          <w:sz w:val="28"/>
          <w:szCs w:val="28"/>
        </w:rPr>
        <w:t>Professi</w:t>
      </w:r>
      <w:r w:rsidR="006D53D4">
        <w:rPr>
          <w:b/>
          <w:smallCaps/>
          <w:sz w:val="28"/>
          <w:szCs w:val="28"/>
        </w:rPr>
        <w:t>onal Memberships</w:t>
      </w:r>
    </w:p>
    <w:p w14:paraId="4368F0AA" w14:textId="77777777" w:rsidR="00E27AE2" w:rsidRPr="00625E6C" w:rsidRDefault="00E27AE2" w:rsidP="00E27AE2">
      <w:pPr>
        <w:rPr>
          <w:sz w:val="12"/>
          <w:szCs w:val="12"/>
        </w:rPr>
      </w:pPr>
    </w:p>
    <w:p w14:paraId="2BE58852" w14:textId="73072C56" w:rsidR="00961083" w:rsidRDefault="00961083" w:rsidP="00C416F5">
      <w:pPr>
        <w:tabs>
          <w:tab w:val="left" w:pos="2223"/>
        </w:tabs>
        <w:ind w:left="2506" w:hanging="2506"/>
      </w:pPr>
      <w:r>
        <w:t>Southern Historical Association</w:t>
      </w:r>
      <w:r w:rsidR="00C82372">
        <w:t xml:space="preserve"> (Life Member)</w:t>
      </w:r>
    </w:p>
    <w:p w14:paraId="753CDA32" w14:textId="79ACDB09" w:rsidR="00BB4344" w:rsidRDefault="00BB4344" w:rsidP="00C416F5">
      <w:pPr>
        <w:tabs>
          <w:tab w:val="left" w:pos="2223"/>
        </w:tabs>
        <w:ind w:left="2506" w:hanging="2506"/>
      </w:pPr>
      <w:r>
        <w:t>European History Section of the SHA (Life Member)</w:t>
      </w:r>
    </w:p>
    <w:p w14:paraId="1FAB6E1C" w14:textId="77777777" w:rsidR="00E27AE2" w:rsidRDefault="00E27AE2" w:rsidP="00C416F5">
      <w:pPr>
        <w:tabs>
          <w:tab w:val="left" w:pos="2223"/>
        </w:tabs>
        <w:ind w:left="2506" w:hanging="2506"/>
      </w:pPr>
      <w:r w:rsidRPr="00D95F23">
        <w:t>Society of Civil War Historians</w:t>
      </w:r>
      <w:r w:rsidR="00C82372">
        <w:t xml:space="preserve"> (Life Member)</w:t>
      </w:r>
    </w:p>
    <w:p w14:paraId="0EABE41E" w14:textId="77777777" w:rsidR="00E27AE2" w:rsidRDefault="00E27AE2" w:rsidP="00E27AE2">
      <w:pPr>
        <w:tabs>
          <w:tab w:val="left" w:pos="2223"/>
        </w:tabs>
        <w:ind w:left="2506" w:hanging="2506"/>
      </w:pPr>
      <w:r w:rsidRPr="00336618">
        <w:t xml:space="preserve">Phi Alpha Theta Honor </w:t>
      </w:r>
      <w:r w:rsidR="00A37362" w:rsidRPr="00336618">
        <w:t>Society</w:t>
      </w:r>
    </w:p>
    <w:p w14:paraId="735B125C" w14:textId="77777777" w:rsidR="00F41574" w:rsidRDefault="00F41574" w:rsidP="00E27AE2">
      <w:pPr>
        <w:tabs>
          <w:tab w:val="left" w:pos="2223"/>
        </w:tabs>
        <w:ind w:left="2506" w:hanging="2506"/>
      </w:pPr>
    </w:p>
    <w:p w14:paraId="29A39CE8" w14:textId="77777777" w:rsidR="00252C9C" w:rsidRPr="00E27AE2" w:rsidRDefault="00252C9C" w:rsidP="00252C9C">
      <w:pPr>
        <w:tabs>
          <w:tab w:val="left" w:pos="2280"/>
        </w:tabs>
        <w:rPr>
          <w:b/>
          <w:smallCaps/>
          <w:sz w:val="28"/>
          <w:szCs w:val="28"/>
        </w:rPr>
      </w:pPr>
      <w:r>
        <w:rPr>
          <w:b/>
          <w:smallCaps/>
          <w:sz w:val="28"/>
          <w:szCs w:val="28"/>
        </w:rPr>
        <w:t>Languages</w:t>
      </w:r>
    </w:p>
    <w:p w14:paraId="04C73BAA" w14:textId="77777777" w:rsidR="00252C9C" w:rsidRPr="00625E6C" w:rsidRDefault="00252C9C" w:rsidP="00252C9C">
      <w:pPr>
        <w:rPr>
          <w:sz w:val="12"/>
          <w:szCs w:val="12"/>
        </w:rPr>
      </w:pPr>
    </w:p>
    <w:p w14:paraId="6A4891E4" w14:textId="0BAA60B4" w:rsidR="00252C9C" w:rsidRDefault="00252C9C" w:rsidP="00252C9C">
      <w:pPr>
        <w:tabs>
          <w:tab w:val="left" w:pos="1653"/>
        </w:tabs>
        <w:ind w:left="741" w:hanging="741"/>
        <w:rPr>
          <w:bCs/>
        </w:rPr>
      </w:pPr>
      <w:r>
        <w:rPr>
          <w:bCs/>
        </w:rPr>
        <w:t>German (fluent), English (fluent), French (reading proficiency), Danish (</w:t>
      </w:r>
      <w:r w:rsidR="00072443">
        <w:rPr>
          <w:bCs/>
        </w:rPr>
        <w:t>beginner</w:t>
      </w:r>
      <w:r>
        <w:rPr>
          <w:bCs/>
        </w:rPr>
        <w:t>)</w:t>
      </w:r>
      <w:r w:rsidR="00072443">
        <w:rPr>
          <w:bCs/>
        </w:rPr>
        <w:t>, Spanish (beginner)</w:t>
      </w:r>
    </w:p>
    <w:p w14:paraId="7D11CD50" w14:textId="77777777" w:rsidR="00252C9C" w:rsidRDefault="00252C9C" w:rsidP="00E27AE2">
      <w:pPr>
        <w:tabs>
          <w:tab w:val="left" w:pos="2223"/>
        </w:tabs>
        <w:ind w:left="2506" w:hanging="2506"/>
      </w:pPr>
    </w:p>
    <w:p w14:paraId="71F7ECDD" w14:textId="7CA25705" w:rsidR="00E27AE2" w:rsidRPr="00180E16" w:rsidRDefault="00917B7F" w:rsidP="00E27AE2">
      <w:pPr>
        <w:tabs>
          <w:tab w:val="left" w:pos="2280"/>
        </w:tabs>
        <w:rPr>
          <w:b/>
          <w:smallCaps/>
          <w:sz w:val="28"/>
          <w:szCs w:val="28"/>
        </w:rPr>
      </w:pPr>
      <w:r>
        <w:rPr>
          <w:b/>
          <w:smallCaps/>
          <w:sz w:val="28"/>
          <w:szCs w:val="28"/>
        </w:rPr>
        <w:t>University</w:t>
      </w:r>
      <w:r w:rsidR="00E27AE2" w:rsidRPr="00180E16">
        <w:rPr>
          <w:b/>
          <w:smallCaps/>
          <w:sz w:val="28"/>
          <w:szCs w:val="28"/>
        </w:rPr>
        <w:t xml:space="preserve"> Service and Positions</w:t>
      </w:r>
    </w:p>
    <w:p w14:paraId="4F46C6A2" w14:textId="77777777" w:rsidR="00E27AE2" w:rsidRPr="00625E6C" w:rsidRDefault="00E27AE2" w:rsidP="00E27AE2">
      <w:pPr>
        <w:rPr>
          <w:sz w:val="12"/>
          <w:szCs w:val="12"/>
        </w:rPr>
      </w:pPr>
    </w:p>
    <w:p w14:paraId="5316F98C" w14:textId="4D96EADA" w:rsidR="000B4D0B" w:rsidRDefault="000B4D0B" w:rsidP="008F3982">
      <w:pPr>
        <w:tabs>
          <w:tab w:val="left" w:pos="2223"/>
        </w:tabs>
        <w:ind w:left="2506" w:hanging="2506"/>
        <w:rPr>
          <w:bCs/>
        </w:rPr>
      </w:pPr>
      <w:r>
        <w:rPr>
          <w:bCs/>
        </w:rPr>
        <w:t>2016-</w:t>
      </w:r>
      <w:r w:rsidR="003F34C1">
        <w:rPr>
          <w:bCs/>
        </w:rPr>
        <w:t>2020</w:t>
      </w:r>
      <w:r>
        <w:rPr>
          <w:bCs/>
        </w:rPr>
        <w:tab/>
        <w:t>International Program Review Board</w:t>
      </w:r>
    </w:p>
    <w:p w14:paraId="610A99F9" w14:textId="7CA3E0CD" w:rsidR="000566EE" w:rsidRDefault="000566EE" w:rsidP="000566EE">
      <w:pPr>
        <w:tabs>
          <w:tab w:val="left" w:pos="2223"/>
        </w:tabs>
        <w:ind w:left="2506" w:hanging="2506"/>
        <w:rPr>
          <w:bCs/>
        </w:rPr>
      </w:pPr>
      <w:r>
        <w:rPr>
          <w:bCs/>
        </w:rPr>
        <w:t>2015-</w:t>
      </w:r>
      <w:r w:rsidR="003F34C1">
        <w:rPr>
          <w:bCs/>
        </w:rPr>
        <w:t>2020</w:t>
      </w:r>
      <w:r>
        <w:rPr>
          <w:bCs/>
        </w:rPr>
        <w:tab/>
        <w:t>Departmental Curriculum Committee</w:t>
      </w:r>
    </w:p>
    <w:p w14:paraId="312984BC" w14:textId="39E58A88" w:rsidR="00A609DE" w:rsidRDefault="00A609DE" w:rsidP="00BD113E">
      <w:pPr>
        <w:tabs>
          <w:tab w:val="left" w:pos="2223"/>
        </w:tabs>
        <w:ind w:left="2506" w:hanging="2506"/>
        <w:rPr>
          <w:bCs/>
        </w:rPr>
      </w:pPr>
      <w:r>
        <w:rPr>
          <w:bCs/>
        </w:rPr>
        <w:t>2013-</w:t>
      </w:r>
      <w:r w:rsidR="003F34C1">
        <w:rPr>
          <w:bCs/>
        </w:rPr>
        <w:t>2020</w:t>
      </w:r>
      <w:r>
        <w:rPr>
          <w:bCs/>
        </w:rPr>
        <w:tab/>
        <w:t>Program Committee, Department of History</w:t>
      </w:r>
    </w:p>
    <w:p w14:paraId="20D5F618" w14:textId="35400973" w:rsidR="00A83CE4" w:rsidRDefault="006052CA" w:rsidP="00BD113E">
      <w:pPr>
        <w:tabs>
          <w:tab w:val="left" w:pos="2223"/>
        </w:tabs>
        <w:ind w:left="2506" w:hanging="2506"/>
        <w:rPr>
          <w:bCs/>
        </w:rPr>
      </w:pPr>
      <w:r>
        <w:rPr>
          <w:bCs/>
        </w:rPr>
        <w:t>2013-</w:t>
      </w:r>
      <w:r w:rsidR="003F34C1">
        <w:rPr>
          <w:bCs/>
        </w:rPr>
        <w:t>2020</w:t>
      </w:r>
      <w:r>
        <w:rPr>
          <w:bCs/>
        </w:rPr>
        <w:tab/>
      </w:r>
      <w:r w:rsidR="00A83CE4">
        <w:rPr>
          <w:bCs/>
        </w:rPr>
        <w:t>adviser History Student Organization</w:t>
      </w:r>
    </w:p>
    <w:p w14:paraId="25DAED23" w14:textId="3A63FE95" w:rsidR="007F0522" w:rsidRDefault="007F0522" w:rsidP="007F0522">
      <w:pPr>
        <w:tabs>
          <w:tab w:val="left" w:pos="2223"/>
        </w:tabs>
        <w:ind w:left="2506" w:hanging="2506"/>
        <w:rPr>
          <w:bCs/>
        </w:rPr>
      </w:pPr>
      <w:r>
        <w:rPr>
          <w:bCs/>
        </w:rPr>
        <w:t>2017-2018</w:t>
      </w:r>
      <w:r>
        <w:rPr>
          <w:bCs/>
        </w:rPr>
        <w:tab/>
        <w:t>Internship Coordinator</w:t>
      </w:r>
    </w:p>
    <w:p w14:paraId="00236311" w14:textId="77777777" w:rsidR="00861660" w:rsidRDefault="00861660" w:rsidP="00861660">
      <w:pPr>
        <w:tabs>
          <w:tab w:val="left" w:pos="2223"/>
        </w:tabs>
        <w:ind w:left="2506" w:hanging="2506"/>
        <w:rPr>
          <w:bCs/>
        </w:rPr>
      </w:pPr>
      <w:r>
        <w:rPr>
          <w:bCs/>
        </w:rPr>
        <w:t>2016-2018</w:t>
      </w:r>
      <w:r>
        <w:rPr>
          <w:bCs/>
        </w:rPr>
        <w:tab/>
        <w:t>Technology Resource Committee</w:t>
      </w:r>
    </w:p>
    <w:p w14:paraId="4B4EA95F" w14:textId="704C57D7" w:rsidR="00C82372" w:rsidRDefault="00C82372" w:rsidP="00C82372">
      <w:pPr>
        <w:tabs>
          <w:tab w:val="left" w:pos="2223"/>
        </w:tabs>
        <w:ind w:left="2506" w:hanging="2506"/>
        <w:rPr>
          <w:bCs/>
        </w:rPr>
      </w:pPr>
      <w:r>
        <w:rPr>
          <w:bCs/>
        </w:rPr>
        <w:t>2014-2016</w:t>
      </w:r>
      <w:r>
        <w:rPr>
          <w:bCs/>
        </w:rPr>
        <w:tab/>
        <w:t>Academic Affairs Committee</w:t>
      </w:r>
    </w:p>
    <w:p w14:paraId="23C47343" w14:textId="77777777" w:rsidR="00F514AF" w:rsidRPr="008F2CF2" w:rsidRDefault="00F514AF" w:rsidP="00BD113E">
      <w:pPr>
        <w:tabs>
          <w:tab w:val="left" w:pos="2223"/>
        </w:tabs>
        <w:ind w:left="2506" w:hanging="2506"/>
        <w:rPr>
          <w:b/>
        </w:rPr>
      </w:pPr>
      <w:r>
        <w:rPr>
          <w:bCs/>
        </w:rPr>
        <w:t>2011</w:t>
      </w:r>
      <w:r w:rsidRPr="00937A36">
        <w:rPr>
          <w:bCs/>
        </w:rPr>
        <w:t>-20</w:t>
      </w:r>
      <w:r>
        <w:rPr>
          <w:bCs/>
        </w:rPr>
        <w:t>12</w:t>
      </w:r>
      <w:r w:rsidRPr="008F2CF2">
        <w:rPr>
          <w:b/>
        </w:rPr>
        <w:tab/>
      </w:r>
      <w:r>
        <w:t xml:space="preserve">Vice-President </w:t>
      </w:r>
      <w:r w:rsidRPr="00336618">
        <w:t xml:space="preserve">of </w:t>
      </w:r>
      <w:r>
        <w:t>the Society of European Historians at the U of A</w:t>
      </w:r>
    </w:p>
    <w:p w14:paraId="42868B56" w14:textId="77777777" w:rsidR="00880DB3" w:rsidRPr="008F2CF2" w:rsidRDefault="00880DB3" w:rsidP="00BD113E">
      <w:pPr>
        <w:tabs>
          <w:tab w:val="left" w:pos="2223"/>
        </w:tabs>
        <w:ind w:left="2506" w:hanging="2506"/>
        <w:rPr>
          <w:b/>
        </w:rPr>
      </w:pPr>
      <w:r>
        <w:rPr>
          <w:bCs/>
        </w:rPr>
        <w:t>2010</w:t>
      </w:r>
      <w:r w:rsidRPr="00937A36">
        <w:rPr>
          <w:bCs/>
        </w:rPr>
        <w:t>-20</w:t>
      </w:r>
      <w:r>
        <w:rPr>
          <w:bCs/>
        </w:rPr>
        <w:t>11</w:t>
      </w:r>
      <w:r w:rsidRPr="008F2CF2">
        <w:rPr>
          <w:b/>
        </w:rPr>
        <w:tab/>
      </w:r>
      <w:r>
        <w:t xml:space="preserve">Secretary/Treasurer </w:t>
      </w:r>
      <w:r w:rsidRPr="00336618">
        <w:t xml:space="preserve">of </w:t>
      </w:r>
      <w:r w:rsidR="003E0C9E">
        <w:t xml:space="preserve">the U of A’s </w:t>
      </w:r>
      <w:r>
        <w:t>Phi Alpha Theta’s Alpha Chapter</w:t>
      </w:r>
    </w:p>
    <w:p w14:paraId="3E9C2C59" w14:textId="77777777" w:rsidR="00880DB3" w:rsidRPr="008F2CF2" w:rsidRDefault="00880DB3" w:rsidP="00BD113E">
      <w:pPr>
        <w:tabs>
          <w:tab w:val="left" w:pos="2223"/>
        </w:tabs>
        <w:ind w:left="2506" w:hanging="2506"/>
        <w:rPr>
          <w:b/>
        </w:rPr>
      </w:pPr>
      <w:r>
        <w:rPr>
          <w:bCs/>
        </w:rPr>
        <w:t>2010</w:t>
      </w:r>
      <w:r w:rsidRPr="00937A36">
        <w:rPr>
          <w:bCs/>
        </w:rPr>
        <w:t>-20</w:t>
      </w:r>
      <w:r>
        <w:rPr>
          <w:bCs/>
        </w:rPr>
        <w:t>11</w:t>
      </w:r>
      <w:r w:rsidRPr="008F2CF2">
        <w:rPr>
          <w:b/>
        </w:rPr>
        <w:tab/>
      </w:r>
      <w:r>
        <w:t xml:space="preserve">Secretary </w:t>
      </w:r>
      <w:r w:rsidRPr="00336618">
        <w:t xml:space="preserve">of </w:t>
      </w:r>
      <w:r>
        <w:t>the Society of European Historians at the U of A</w:t>
      </w:r>
    </w:p>
    <w:p w14:paraId="085E1E77" w14:textId="77777777" w:rsidR="00E27AE2" w:rsidRPr="005A4507" w:rsidRDefault="00E27AE2" w:rsidP="00BD113E">
      <w:pPr>
        <w:tabs>
          <w:tab w:val="left" w:pos="2223"/>
          <w:tab w:val="left" w:pos="2280"/>
        </w:tabs>
        <w:ind w:left="2508" w:hanging="2508"/>
        <w:rPr>
          <w:b/>
        </w:rPr>
      </w:pPr>
      <w:r w:rsidRPr="00937A36">
        <w:rPr>
          <w:bCs/>
        </w:rPr>
        <w:t>2007-2008</w:t>
      </w:r>
      <w:r w:rsidRPr="005A4507">
        <w:rPr>
          <w:b/>
        </w:rPr>
        <w:tab/>
      </w:r>
      <w:r>
        <w:t xml:space="preserve">assistant editor for </w:t>
      </w:r>
      <w:r w:rsidRPr="00DA75FB">
        <w:rPr>
          <w:i/>
        </w:rPr>
        <w:t>Clio’s Quill</w:t>
      </w:r>
      <w:r w:rsidRPr="00D82CAB">
        <w:t xml:space="preserve"> (</w:t>
      </w:r>
      <w:r>
        <w:t xml:space="preserve">student journal published by </w:t>
      </w:r>
      <w:r w:rsidR="00880DB3">
        <w:t>Phi Alpha Theta’s Epsilon Xi Chapter</w:t>
      </w:r>
      <w:r w:rsidR="00A83CE4">
        <w:t>, ULL</w:t>
      </w:r>
      <w:r w:rsidRPr="00D82CAB">
        <w:t>)</w:t>
      </w:r>
    </w:p>
    <w:p w14:paraId="1DC35D53" w14:textId="77777777" w:rsidR="00E27AE2" w:rsidRDefault="00E27AE2" w:rsidP="00BD113E">
      <w:pPr>
        <w:tabs>
          <w:tab w:val="left" w:pos="2223"/>
        </w:tabs>
        <w:ind w:left="2506" w:hanging="2506"/>
        <w:rPr>
          <w:color w:val="660000"/>
        </w:rPr>
      </w:pPr>
      <w:r w:rsidRPr="00937A36">
        <w:rPr>
          <w:bCs/>
        </w:rPr>
        <w:t>2007-2008</w:t>
      </w:r>
      <w:r w:rsidRPr="008F2CF2">
        <w:rPr>
          <w:b/>
        </w:rPr>
        <w:tab/>
      </w:r>
      <w:r w:rsidRPr="000A34D7">
        <w:t>Vice-</w:t>
      </w:r>
      <w:r w:rsidRPr="00336618">
        <w:t xml:space="preserve">President of </w:t>
      </w:r>
      <w:r w:rsidR="00880DB3">
        <w:t>Phi Alpha Theta’s</w:t>
      </w:r>
      <w:r w:rsidR="00880DB3">
        <w:rPr>
          <w:color w:val="660000"/>
        </w:rPr>
        <w:t xml:space="preserve"> Epsilon Xi Chapter</w:t>
      </w:r>
      <w:r w:rsidR="00A83CE4">
        <w:rPr>
          <w:color w:val="660000"/>
        </w:rPr>
        <w:t>, ULL</w:t>
      </w:r>
    </w:p>
    <w:p w14:paraId="6AE0056D" w14:textId="77777777" w:rsidR="00BD113E" w:rsidRPr="008F2CF2" w:rsidRDefault="00BD113E" w:rsidP="00BD113E">
      <w:pPr>
        <w:tabs>
          <w:tab w:val="left" w:pos="2223"/>
        </w:tabs>
        <w:ind w:left="2506" w:hanging="2506"/>
        <w:rPr>
          <w:b/>
        </w:rPr>
      </w:pPr>
      <w:r>
        <w:rPr>
          <w:color w:val="660000"/>
        </w:rPr>
        <w:lastRenderedPageBreak/>
        <w:t>2005-2006</w:t>
      </w:r>
      <w:r>
        <w:rPr>
          <w:color w:val="660000"/>
        </w:rPr>
        <w:tab/>
        <w:t>President of the German Club, ULL</w:t>
      </w:r>
    </w:p>
    <w:p w14:paraId="57821E2B" w14:textId="77777777" w:rsidR="005C7DD4" w:rsidRDefault="005C7DD4" w:rsidP="005C7DD4"/>
    <w:p w14:paraId="35CC35BB" w14:textId="77777777" w:rsidR="005C7DD4" w:rsidRPr="00E27AE2" w:rsidRDefault="005C7DD4" w:rsidP="005C7DD4">
      <w:pPr>
        <w:tabs>
          <w:tab w:val="left" w:pos="2280"/>
        </w:tabs>
        <w:rPr>
          <w:b/>
          <w:smallCaps/>
          <w:sz w:val="28"/>
          <w:szCs w:val="28"/>
        </w:rPr>
      </w:pPr>
      <w:r>
        <w:rPr>
          <w:b/>
          <w:smallCaps/>
          <w:sz w:val="28"/>
          <w:szCs w:val="28"/>
        </w:rPr>
        <w:t>Community and Professional Service</w:t>
      </w:r>
    </w:p>
    <w:p w14:paraId="7636262A" w14:textId="77777777" w:rsidR="005C7DD4" w:rsidRPr="00625E6C" w:rsidRDefault="005C7DD4" w:rsidP="005C7DD4">
      <w:pPr>
        <w:rPr>
          <w:sz w:val="12"/>
          <w:szCs w:val="12"/>
        </w:rPr>
      </w:pPr>
    </w:p>
    <w:p w14:paraId="1663144B" w14:textId="77777777" w:rsidR="005C7DD4" w:rsidRDefault="005C7DD4" w:rsidP="005C7DD4">
      <w:pPr>
        <w:tabs>
          <w:tab w:val="left" w:pos="2268"/>
        </w:tabs>
        <w:ind w:left="2506" w:hanging="2506"/>
        <w:rPr>
          <w:bCs/>
        </w:rPr>
      </w:pPr>
      <w:r w:rsidRPr="0027465C">
        <w:rPr>
          <w:bCs/>
        </w:rPr>
        <w:t>2014</w:t>
      </w:r>
      <w:r w:rsidRPr="0027465C">
        <w:rPr>
          <w:bCs/>
        </w:rPr>
        <w:tab/>
      </w:r>
      <w:r>
        <w:rPr>
          <w:bCs/>
        </w:rPr>
        <w:t>v</w:t>
      </w:r>
      <w:r w:rsidRPr="0027465C">
        <w:rPr>
          <w:bCs/>
        </w:rPr>
        <w:t xml:space="preserve">olunteer tour guide at </w:t>
      </w:r>
      <w:r>
        <w:rPr>
          <w:bCs/>
        </w:rPr>
        <w:t>Andersonville National Historic Site</w:t>
      </w:r>
    </w:p>
    <w:p w14:paraId="720E3E9C" w14:textId="488F5641" w:rsidR="005C7DD4" w:rsidRDefault="00DF00C3" w:rsidP="005C7DD4">
      <w:pPr>
        <w:tabs>
          <w:tab w:val="left" w:pos="2280"/>
        </w:tabs>
      </w:pPr>
      <w:r>
        <w:t>2014</w:t>
      </w:r>
      <w:r w:rsidR="000646BD">
        <w:t>-20</w:t>
      </w:r>
      <w:r w:rsidR="008B5963">
        <w:t>19</w:t>
      </w:r>
      <w:r>
        <w:tab/>
        <w:t>judge at Georgia National History Day</w:t>
      </w:r>
    </w:p>
    <w:p w14:paraId="2784DDCF" w14:textId="77777777" w:rsidR="00E27AE2" w:rsidRDefault="00E27AE2" w:rsidP="006D53D4">
      <w:pPr>
        <w:tabs>
          <w:tab w:val="left" w:pos="2280"/>
        </w:tabs>
      </w:pPr>
    </w:p>
    <w:p w14:paraId="2F3E20D9" w14:textId="77777777" w:rsidR="00F41574" w:rsidRDefault="00F41574" w:rsidP="006D53D4">
      <w:pPr>
        <w:tabs>
          <w:tab w:val="left" w:pos="2280"/>
        </w:tabs>
      </w:pPr>
    </w:p>
    <w:p w14:paraId="7D7EE5B7" w14:textId="77777777" w:rsidR="00F41574" w:rsidRPr="00E27AE2" w:rsidRDefault="00F41574" w:rsidP="00F41574">
      <w:pPr>
        <w:tabs>
          <w:tab w:val="left" w:pos="2280"/>
        </w:tabs>
        <w:rPr>
          <w:b/>
          <w:smallCaps/>
          <w:sz w:val="28"/>
          <w:szCs w:val="28"/>
        </w:rPr>
      </w:pPr>
      <w:r>
        <w:rPr>
          <w:b/>
          <w:smallCaps/>
          <w:sz w:val="28"/>
          <w:szCs w:val="28"/>
        </w:rPr>
        <w:br w:type="page"/>
      </w:r>
      <w:r>
        <w:rPr>
          <w:b/>
          <w:smallCaps/>
          <w:sz w:val="28"/>
          <w:szCs w:val="28"/>
        </w:rPr>
        <w:lastRenderedPageBreak/>
        <w:t>References</w:t>
      </w:r>
    </w:p>
    <w:p w14:paraId="083FA93A" w14:textId="77777777" w:rsidR="00F41574" w:rsidRPr="00625E6C" w:rsidRDefault="00F41574" w:rsidP="00F41574">
      <w:pPr>
        <w:rPr>
          <w:sz w:val="12"/>
          <w:szCs w:val="12"/>
        </w:rPr>
      </w:pPr>
    </w:p>
    <w:p w14:paraId="0D4BC069" w14:textId="77777777" w:rsidR="00F41574" w:rsidRDefault="00F41574" w:rsidP="00F41574">
      <w:pPr>
        <w:sectPr w:rsidR="00F41574" w:rsidSect="00F41574">
          <w:type w:val="continuous"/>
          <w:pgSz w:w="12240" w:h="15840"/>
          <w:pgMar w:top="1418" w:right="1418" w:bottom="1418" w:left="1418" w:header="720" w:footer="720" w:gutter="0"/>
          <w:cols w:space="720"/>
          <w:docGrid w:linePitch="360"/>
        </w:sectPr>
      </w:pPr>
    </w:p>
    <w:p w14:paraId="2E21214F" w14:textId="77777777" w:rsidR="00F41574" w:rsidRDefault="00F41574" w:rsidP="00F41574">
      <w:r>
        <w:t>Distinguished Professor</w:t>
      </w:r>
    </w:p>
    <w:p w14:paraId="4807B122" w14:textId="77777777" w:rsidR="00F41574" w:rsidRDefault="00F41574" w:rsidP="00F41574">
      <w:r>
        <w:t>Dr. Daniel E. Sutherland</w:t>
      </w:r>
    </w:p>
    <w:p w14:paraId="6A235298" w14:textId="77777777" w:rsidR="00F41574" w:rsidRPr="00CD2545" w:rsidRDefault="00F41574" w:rsidP="00F41574">
      <w:r>
        <w:t>University of Arkansas</w:t>
      </w:r>
    </w:p>
    <w:p w14:paraId="68248AFA" w14:textId="77777777" w:rsidR="00F41574" w:rsidRPr="00CD2545" w:rsidRDefault="00F41574" w:rsidP="00F41574">
      <w:r>
        <w:t>Department</w:t>
      </w:r>
      <w:r w:rsidRPr="00CD2545">
        <w:t xml:space="preserve"> of History</w:t>
      </w:r>
    </w:p>
    <w:p w14:paraId="5CF47907" w14:textId="77777777" w:rsidR="00F41574" w:rsidRPr="00CD2545" w:rsidRDefault="00F41574" w:rsidP="00F41574">
      <w:r w:rsidRPr="00CD2545">
        <w:t>Old Main 416</w:t>
      </w:r>
    </w:p>
    <w:p w14:paraId="29D3E413" w14:textId="77777777" w:rsidR="00F41574" w:rsidRDefault="00F41574" w:rsidP="00F41574">
      <w:r w:rsidRPr="00CD2545">
        <w:t>Fayetteville, AR 72701</w:t>
      </w:r>
    </w:p>
    <w:p w14:paraId="40E18146" w14:textId="77777777" w:rsidR="00F41574" w:rsidRPr="00CD2545" w:rsidRDefault="00F41574" w:rsidP="00F41574">
      <w:r w:rsidRPr="00CD2545">
        <w:t>dsutherl@uark.edu</w:t>
      </w:r>
    </w:p>
    <w:p w14:paraId="26292223" w14:textId="77777777" w:rsidR="00F41574" w:rsidRDefault="00F41574" w:rsidP="00F41574">
      <w:r>
        <w:t>479-</w:t>
      </w:r>
      <w:r w:rsidRPr="00CD2545">
        <w:t>575-5881</w:t>
      </w:r>
    </w:p>
    <w:p w14:paraId="130F6C0A" w14:textId="77777777" w:rsidR="00F41574" w:rsidRDefault="00F41574" w:rsidP="00F41574"/>
    <w:p w14:paraId="51B06E82" w14:textId="77777777" w:rsidR="00F41574" w:rsidRDefault="00F41574" w:rsidP="00F41574"/>
    <w:p w14:paraId="788C57E0" w14:textId="2EB6899D" w:rsidR="00F41574" w:rsidRPr="00825A4D" w:rsidRDefault="00F41574" w:rsidP="00F41574">
      <w:pPr>
        <w:tabs>
          <w:tab w:val="left" w:pos="2280"/>
        </w:tabs>
      </w:pPr>
      <w:r>
        <w:t>Professor</w:t>
      </w:r>
      <w:r w:rsidR="005B36EA">
        <w:t xml:space="preserve"> Emeritus</w:t>
      </w:r>
    </w:p>
    <w:p w14:paraId="3B1426BC" w14:textId="77777777" w:rsidR="00F41574" w:rsidRDefault="00F41574" w:rsidP="00F41574">
      <w:pPr>
        <w:tabs>
          <w:tab w:val="left" w:pos="2280"/>
        </w:tabs>
      </w:pPr>
      <w:r>
        <w:t>Dr. Robert E. May</w:t>
      </w:r>
    </w:p>
    <w:p w14:paraId="0F1EC59A" w14:textId="77777777" w:rsidR="00F41574" w:rsidRDefault="00F41574" w:rsidP="00F41574">
      <w:pPr>
        <w:tabs>
          <w:tab w:val="left" w:pos="2280"/>
        </w:tabs>
      </w:pPr>
      <w:r>
        <w:t>Purdue University</w:t>
      </w:r>
    </w:p>
    <w:p w14:paraId="2A8F6D7A" w14:textId="77777777" w:rsidR="00F41574" w:rsidRDefault="00F41574" w:rsidP="00F41574">
      <w:pPr>
        <w:tabs>
          <w:tab w:val="left" w:pos="2280"/>
        </w:tabs>
      </w:pPr>
      <w:r w:rsidRPr="00825A4D">
        <w:t>Department of History</w:t>
      </w:r>
    </w:p>
    <w:p w14:paraId="7EDCCE7F" w14:textId="77777777" w:rsidR="005B36EA" w:rsidRDefault="005B36EA" w:rsidP="00F41574">
      <w:pPr>
        <w:tabs>
          <w:tab w:val="left" w:pos="2280"/>
        </w:tabs>
      </w:pPr>
      <w:r w:rsidRPr="005B36EA">
        <w:t>1905 Bigelow Avenue NE</w:t>
      </w:r>
    </w:p>
    <w:p w14:paraId="37D65EB0" w14:textId="2E39EA43" w:rsidR="00F41574" w:rsidRPr="00825A4D" w:rsidRDefault="005B36EA" w:rsidP="00F41574">
      <w:pPr>
        <w:tabs>
          <w:tab w:val="left" w:pos="2280"/>
        </w:tabs>
      </w:pPr>
      <w:r w:rsidRPr="005B36EA">
        <w:t>Olympia WA 98506</w:t>
      </w:r>
    </w:p>
    <w:p w14:paraId="35FB598F" w14:textId="77777777" w:rsidR="00F41574" w:rsidRPr="00825A4D" w:rsidRDefault="00F41574" w:rsidP="00F41574">
      <w:pPr>
        <w:tabs>
          <w:tab w:val="left" w:pos="2280"/>
        </w:tabs>
      </w:pPr>
      <w:r w:rsidRPr="00825A4D">
        <w:t>mayr@purdue.edu</w:t>
      </w:r>
    </w:p>
    <w:p w14:paraId="06A791B4" w14:textId="5E500D1C" w:rsidR="00F41574" w:rsidRPr="00825A4D" w:rsidRDefault="005B36EA" w:rsidP="00F41574">
      <w:pPr>
        <w:tabs>
          <w:tab w:val="left" w:pos="2280"/>
        </w:tabs>
      </w:pPr>
      <w:r w:rsidRPr="005B36EA">
        <w:t>765-490-5189</w:t>
      </w:r>
    </w:p>
    <w:p w14:paraId="658D5631" w14:textId="77777777" w:rsidR="00F41574" w:rsidRDefault="00F41574" w:rsidP="00F41574"/>
    <w:p w14:paraId="7A3091A7" w14:textId="77777777" w:rsidR="00F41574" w:rsidRDefault="00F41574" w:rsidP="00F41574"/>
    <w:p w14:paraId="3450BD89" w14:textId="77777777" w:rsidR="00F41574" w:rsidRDefault="00F41574" w:rsidP="00F41574">
      <w:r w:rsidRPr="00990043">
        <w:t>James I. Robertson, Jr. Associate Professor of Civil War Studies</w:t>
      </w:r>
    </w:p>
    <w:p w14:paraId="18841301" w14:textId="53120366" w:rsidR="00F41574" w:rsidRDefault="00F41574" w:rsidP="00F41574">
      <w:r w:rsidRPr="00990043">
        <w:t>Director,</w:t>
      </w:r>
      <w:r w:rsidR="005B36EA">
        <w:t xml:space="preserve"> </w:t>
      </w:r>
      <w:r w:rsidRPr="00990043">
        <w:t>Virginia Center for Civil War Studies</w:t>
      </w:r>
    </w:p>
    <w:p w14:paraId="1DD9C5DD" w14:textId="77777777" w:rsidR="00F41574" w:rsidRDefault="00F41574" w:rsidP="00F41574">
      <w:r>
        <w:t>Dr. Paul Quigley</w:t>
      </w:r>
    </w:p>
    <w:p w14:paraId="4688611D" w14:textId="77777777" w:rsidR="00F41574" w:rsidRDefault="00F41574" w:rsidP="00F41574">
      <w:r>
        <w:t>Virginia Tech</w:t>
      </w:r>
    </w:p>
    <w:p w14:paraId="7902675B" w14:textId="77777777" w:rsidR="00F41574" w:rsidRDefault="00F41574" w:rsidP="00F41574">
      <w:r>
        <w:t>Department of History</w:t>
      </w:r>
    </w:p>
    <w:p w14:paraId="6C43F562" w14:textId="77777777" w:rsidR="00F41574" w:rsidRDefault="00F41574" w:rsidP="00F41574">
      <w:r>
        <w:t>405 Major Williams Hall</w:t>
      </w:r>
    </w:p>
    <w:p w14:paraId="06299D07" w14:textId="77777777" w:rsidR="00F41574" w:rsidRDefault="00F41574" w:rsidP="00F41574">
      <w:r>
        <w:t>220 Stanger Street</w:t>
      </w:r>
    </w:p>
    <w:p w14:paraId="0579C2BB" w14:textId="77777777" w:rsidR="00F41574" w:rsidRDefault="00F41574" w:rsidP="00F41574">
      <w:r w:rsidRPr="00990043">
        <w:t>Blacksburg, VA 24061</w:t>
      </w:r>
    </w:p>
    <w:p w14:paraId="2B30215A" w14:textId="77777777" w:rsidR="00F41574" w:rsidRPr="00AB2644" w:rsidRDefault="00F41574" w:rsidP="00F41574">
      <w:pPr>
        <w:rPr>
          <w:lang w:val="de-DE"/>
        </w:rPr>
      </w:pPr>
      <w:r w:rsidRPr="00AB2644">
        <w:rPr>
          <w:lang w:val="de-DE"/>
        </w:rPr>
        <w:t>pquigley@vt.edu</w:t>
      </w:r>
    </w:p>
    <w:p w14:paraId="707C53FB" w14:textId="77777777" w:rsidR="00F41574" w:rsidRPr="00AB2644" w:rsidRDefault="00F41574" w:rsidP="00F41574">
      <w:pPr>
        <w:rPr>
          <w:lang w:val="de-DE"/>
        </w:rPr>
      </w:pPr>
      <w:r w:rsidRPr="00AB2644">
        <w:rPr>
          <w:lang w:val="de-DE"/>
        </w:rPr>
        <w:t>540-231-9090</w:t>
      </w:r>
    </w:p>
    <w:p w14:paraId="6CAEBFAA" w14:textId="77777777" w:rsidR="00F41574" w:rsidRPr="00AB2644" w:rsidRDefault="00F41574" w:rsidP="00F41574">
      <w:pPr>
        <w:rPr>
          <w:lang w:val="de-DE"/>
        </w:rPr>
      </w:pPr>
    </w:p>
    <w:p w14:paraId="7AEFED6F" w14:textId="77777777" w:rsidR="00E97E28" w:rsidRPr="007A3AB1" w:rsidRDefault="00E97E28" w:rsidP="00E97E28">
      <w:pPr>
        <w:rPr>
          <w:lang w:val="de-DE"/>
        </w:rPr>
      </w:pPr>
      <w:r w:rsidRPr="007A3AB1">
        <w:rPr>
          <w:lang w:val="de-DE"/>
        </w:rPr>
        <w:t>Associate Professor</w:t>
      </w:r>
    </w:p>
    <w:p w14:paraId="6174ADBD" w14:textId="77777777" w:rsidR="00E97E28" w:rsidRPr="007A3AB1" w:rsidRDefault="00E97E28" w:rsidP="00E97E28">
      <w:pPr>
        <w:rPr>
          <w:lang w:val="de-DE"/>
        </w:rPr>
      </w:pPr>
      <w:r w:rsidRPr="007A3AB1">
        <w:rPr>
          <w:lang w:val="de-DE"/>
        </w:rPr>
        <w:t>Dr. Patrick Kelly</w:t>
      </w:r>
    </w:p>
    <w:p w14:paraId="543A1396" w14:textId="77777777" w:rsidR="00E97E28" w:rsidRDefault="00E97E28" w:rsidP="00E97E28">
      <w:r>
        <w:t>University of Texas-San Antonio</w:t>
      </w:r>
    </w:p>
    <w:p w14:paraId="530E38DC" w14:textId="77777777" w:rsidR="00E97E28" w:rsidRPr="00AE04C7" w:rsidRDefault="00E97E28" w:rsidP="00E97E28">
      <w:r w:rsidRPr="00AE04C7">
        <w:t>Department of History</w:t>
      </w:r>
    </w:p>
    <w:p w14:paraId="63A821D1" w14:textId="77777777" w:rsidR="00E97E28" w:rsidRPr="00AE04C7" w:rsidRDefault="00E97E28" w:rsidP="00E97E28">
      <w:r w:rsidRPr="00AE04C7">
        <w:t>One UTSA Circle</w:t>
      </w:r>
    </w:p>
    <w:p w14:paraId="44263D38" w14:textId="77777777" w:rsidR="00E97E28" w:rsidRPr="00AE04C7" w:rsidRDefault="00E97E28" w:rsidP="00E97E28">
      <w:r w:rsidRPr="00AE04C7">
        <w:t>San Antonio, TX 78249-1644</w:t>
      </w:r>
    </w:p>
    <w:p w14:paraId="0A077593" w14:textId="77777777" w:rsidR="00E97E28" w:rsidRPr="007A3AB1" w:rsidRDefault="00E97E28" w:rsidP="00E97E28">
      <w:pPr>
        <w:rPr>
          <w:lang w:val="de-DE"/>
        </w:rPr>
      </w:pPr>
      <w:r w:rsidRPr="007A3AB1">
        <w:rPr>
          <w:lang w:val="de-DE"/>
        </w:rPr>
        <w:t>patrick.kelly@utsa.edu</w:t>
      </w:r>
    </w:p>
    <w:p w14:paraId="5B362EEA" w14:textId="77777777" w:rsidR="00E97E28" w:rsidRPr="007A3AB1" w:rsidRDefault="00E97E28" w:rsidP="00E97E28">
      <w:pPr>
        <w:rPr>
          <w:lang w:val="de-DE"/>
        </w:rPr>
      </w:pPr>
      <w:r w:rsidRPr="007A3AB1">
        <w:rPr>
          <w:lang w:val="de-DE"/>
        </w:rPr>
        <w:t>210-458-7404</w:t>
      </w:r>
    </w:p>
    <w:p w14:paraId="48B2AEC9" w14:textId="73A12D8D" w:rsidR="00E97E28" w:rsidRDefault="00E97E28" w:rsidP="00E97E28">
      <w:pPr>
        <w:rPr>
          <w:lang w:val="de-DE"/>
        </w:rPr>
      </w:pPr>
    </w:p>
    <w:p w14:paraId="095D697F" w14:textId="77777777" w:rsidR="00E97E28" w:rsidRPr="007A3AB1" w:rsidRDefault="00E97E28" w:rsidP="00E97E28">
      <w:pPr>
        <w:rPr>
          <w:lang w:val="de-DE"/>
        </w:rPr>
      </w:pPr>
    </w:p>
    <w:p w14:paraId="06FBC3CA" w14:textId="77777777" w:rsidR="00F41574" w:rsidRPr="00AB2644" w:rsidRDefault="00F41574" w:rsidP="00F41574">
      <w:pPr>
        <w:rPr>
          <w:lang w:val="de-DE"/>
        </w:rPr>
      </w:pPr>
      <w:r w:rsidRPr="00AB2644">
        <w:rPr>
          <w:lang w:val="de-DE"/>
        </w:rPr>
        <w:t>Associate Professor</w:t>
      </w:r>
    </w:p>
    <w:p w14:paraId="0392C692" w14:textId="77777777" w:rsidR="00F41574" w:rsidRDefault="00F41574" w:rsidP="00F41574">
      <w:r>
        <w:t>Dr. Brian Schoen</w:t>
      </w:r>
    </w:p>
    <w:p w14:paraId="30D88CA2" w14:textId="77777777" w:rsidR="00F41574" w:rsidRPr="008657E2" w:rsidRDefault="00F41574" w:rsidP="00F41574">
      <w:r w:rsidRPr="008657E2">
        <w:t>Ohio University</w:t>
      </w:r>
    </w:p>
    <w:p w14:paraId="7E97E22A" w14:textId="77777777" w:rsidR="00F41574" w:rsidRPr="008657E2" w:rsidRDefault="00F41574" w:rsidP="00F41574">
      <w:r w:rsidRPr="008657E2">
        <w:t>Department of History</w:t>
      </w:r>
    </w:p>
    <w:p w14:paraId="23CC51C2" w14:textId="77777777" w:rsidR="00F41574" w:rsidRDefault="00F41574" w:rsidP="00F41574">
      <w:r w:rsidRPr="008657E2">
        <w:t>433 Bentley Annex</w:t>
      </w:r>
    </w:p>
    <w:p w14:paraId="7069338D" w14:textId="77777777" w:rsidR="00F41574" w:rsidRPr="008657E2" w:rsidRDefault="00F41574" w:rsidP="00F41574">
      <w:r w:rsidRPr="008657E2">
        <w:t>Athens, OH 45701-2979</w:t>
      </w:r>
    </w:p>
    <w:p w14:paraId="0EEB8B48" w14:textId="77777777" w:rsidR="00F41574" w:rsidRPr="00AB2644" w:rsidRDefault="00F41574" w:rsidP="00F41574">
      <w:r w:rsidRPr="00AB2644">
        <w:t>schoen@ohio.edu</w:t>
      </w:r>
    </w:p>
    <w:p w14:paraId="7D4B01B9" w14:textId="77777777" w:rsidR="00F41574" w:rsidRPr="00AB2644" w:rsidRDefault="00F41574" w:rsidP="00F41574">
      <w:r w:rsidRPr="00AB2644">
        <w:t>740-593-4351</w:t>
      </w:r>
    </w:p>
    <w:p w14:paraId="03CAA2CA" w14:textId="5FA4D692" w:rsidR="00F41574" w:rsidRPr="00AB2644" w:rsidRDefault="00F41574" w:rsidP="00F41574"/>
    <w:p w14:paraId="51C88A09" w14:textId="77777777" w:rsidR="00E97E28" w:rsidRPr="00AB2644" w:rsidRDefault="00E97E28" w:rsidP="00F41574"/>
    <w:p w14:paraId="5BD01B04" w14:textId="026B702A" w:rsidR="00F41574" w:rsidRPr="00AB2644" w:rsidRDefault="00F41574" w:rsidP="00F41574">
      <w:r w:rsidRPr="00AB2644">
        <w:t>Assistant Professor</w:t>
      </w:r>
    </w:p>
    <w:p w14:paraId="59A957B8" w14:textId="77777777" w:rsidR="00F41574" w:rsidRDefault="00F41574" w:rsidP="00F41574">
      <w:r>
        <w:t xml:space="preserve">Dr. </w:t>
      </w:r>
      <w:r w:rsidRPr="00CD2545">
        <w:t>J. L</w:t>
      </w:r>
      <w:r>
        <w:t>aurence</w:t>
      </w:r>
      <w:r w:rsidRPr="00CD2545">
        <w:t xml:space="preserve"> H</w:t>
      </w:r>
      <w:r>
        <w:t>are</w:t>
      </w:r>
    </w:p>
    <w:p w14:paraId="509723EE" w14:textId="77777777" w:rsidR="00F41574" w:rsidRPr="00CD2545" w:rsidRDefault="00F41574" w:rsidP="00F41574">
      <w:r>
        <w:t>University of Arkansas</w:t>
      </w:r>
    </w:p>
    <w:p w14:paraId="514A457D" w14:textId="77777777" w:rsidR="00F41574" w:rsidRPr="00CD2545" w:rsidRDefault="00F41574" w:rsidP="00F41574">
      <w:r>
        <w:t>Department</w:t>
      </w:r>
      <w:r w:rsidRPr="00CD2545">
        <w:t xml:space="preserve"> of History</w:t>
      </w:r>
    </w:p>
    <w:p w14:paraId="2958B90F" w14:textId="77777777" w:rsidR="00F41574" w:rsidRPr="00CD2545" w:rsidRDefault="00F41574" w:rsidP="00F41574">
      <w:r w:rsidRPr="00CD2545">
        <w:t>Old Main 416</w:t>
      </w:r>
    </w:p>
    <w:p w14:paraId="4BC03676" w14:textId="77777777" w:rsidR="00F41574" w:rsidRDefault="00F41574" w:rsidP="00F41574">
      <w:r w:rsidRPr="00CD2545">
        <w:t>Fayetteville, AR 72701</w:t>
      </w:r>
    </w:p>
    <w:p w14:paraId="27F627AF" w14:textId="77777777" w:rsidR="00F41574" w:rsidRPr="00CD2545" w:rsidRDefault="00F41574" w:rsidP="00F41574">
      <w:r w:rsidRPr="00CD2545">
        <w:t>lhare@uark.edu</w:t>
      </w:r>
    </w:p>
    <w:p w14:paraId="295D1DBF" w14:textId="77777777" w:rsidR="00F41574" w:rsidRDefault="00F41574" w:rsidP="00F41574">
      <w:r>
        <w:t>479-</w:t>
      </w:r>
      <w:r w:rsidRPr="00CD2545">
        <w:t>575-5890</w:t>
      </w:r>
    </w:p>
    <w:p w14:paraId="744AF290" w14:textId="77777777" w:rsidR="00F41574" w:rsidRDefault="00F41574" w:rsidP="00F41574"/>
    <w:p w14:paraId="7FC4D3A4" w14:textId="77777777" w:rsidR="00322546" w:rsidRDefault="00322546" w:rsidP="00F41574"/>
    <w:p w14:paraId="710192A8" w14:textId="09E81E74" w:rsidR="00322546" w:rsidRDefault="00322546" w:rsidP="00F41574"/>
    <w:p w14:paraId="11E4FC4E" w14:textId="77777777" w:rsidR="00AF2813" w:rsidRDefault="00AF2813" w:rsidP="00F41574"/>
    <w:p w14:paraId="18AFEBB1" w14:textId="77777777" w:rsidR="00AF2813" w:rsidRDefault="00AF2813" w:rsidP="00F41574"/>
    <w:p w14:paraId="2FF1B759" w14:textId="77777777" w:rsidR="00F41574" w:rsidRDefault="00F41574" w:rsidP="00F41574">
      <w:pPr>
        <w:sectPr w:rsidR="00F41574" w:rsidSect="00C82372">
          <w:type w:val="continuous"/>
          <w:pgSz w:w="12240" w:h="15840"/>
          <w:pgMar w:top="1418" w:right="1418" w:bottom="1418" w:left="1418" w:header="720" w:footer="720" w:gutter="0"/>
          <w:cols w:num="2" w:space="720"/>
          <w:docGrid w:linePitch="360"/>
        </w:sectPr>
      </w:pPr>
    </w:p>
    <w:p w14:paraId="6713A733" w14:textId="77777777" w:rsidR="00F41574" w:rsidRDefault="00F41574" w:rsidP="00F41574"/>
    <w:p w14:paraId="78022F82" w14:textId="77777777" w:rsidR="00DF00C3" w:rsidRDefault="00DF00C3" w:rsidP="006D53D4">
      <w:pPr>
        <w:tabs>
          <w:tab w:val="left" w:pos="2280"/>
        </w:tabs>
      </w:pPr>
    </w:p>
    <w:sectPr w:rsidR="00DF00C3" w:rsidSect="008B23DA">
      <w:headerReference w:type="even" r:id="rId42"/>
      <w:headerReference w:type="default" r:id="rId43"/>
      <w:footerReference w:type="first" r:id="rId44"/>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95FE4" w14:textId="77777777" w:rsidR="00CE0E58" w:rsidRDefault="00CE0E58">
      <w:r>
        <w:separator/>
      </w:r>
    </w:p>
  </w:endnote>
  <w:endnote w:type="continuationSeparator" w:id="0">
    <w:p w14:paraId="590FF0F3" w14:textId="77777777" w:rsidR="00CE0E58" w:rsidRDefault="00CE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TimesNewRomanPSMT">
    <w:altName w:val="Times New Roman"/>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9A38D" w14:textId="77777777" w:rsidR="00910B3B" w:rsidRDefault="00910B3B">
    <w:pPr>
      <w:pStyle w:val="Footer"/>
      <w:tabs>
        <w:tab w:val="clear" w:pos="7320"/>
        <w:tab w:val="left" w:pos="6804"/>
      </w:tabs>
    </w:pPr>
    <w:r>
      <w:tab/>
    </w:r>
  </w:p>
  <w:p w14:paraId="308421E1" w14:textId="77777777" w:rsidR="00910B3B" w:rsidRDefault="00910B3B">
    <w:pPr>
      <w:pStyle w:val="Footer"/>
      <w:tabs>
        <w:tab w:val="clear" w:pos="7320"/>
        <w:tab w:val="left" w:pos="68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28BAF" w14:textId="77777777" w:rsidR="00CE0E58" w:rsidRDefault="00CE0E58">
      <w:r>
        <w:separator/>
      </w:r>
    </w:p>
  </w:footnote>
  <w:footnote w:type="continuationSeparator" w:id="0">
    <w:p w14:paraId="78F2670C" w14:textId="77777777" w:rsidR="00CE0E58" w:rsidRDefault="00CE0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8DCC" w14:textId="77777777" w:rsidR="00910B3B" w:rsidRDefault="00910B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B9ABB2" w14:textId="77777777" w:rsidR="00910B3B" w:rsidRDefault="00910B3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CB0D4" w14:textId="77777777" w:rsidR="00910B3B" w:rsidRDefault="00910B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0C87E99" w14:textId="77777777" w:rsidR="00910B3B" w:rsidRDefault="00910B3B">
    <w:pPr>
      <w:pStyle w:val="Header"/>
      <w:spacing w:line="240" w:lineRule="atLeast"/>
      <w:ind w:right="36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4D64EA"/>
    <w:multiLevelType w:val="hybridMultilevel"/>
    <w:tmpl w:val="881E6050"/>
    <w:lvl w:ilvl="0" w:tplc="73DAD30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1A15CAB"/>
    <w:multiLevelType w:val="hybridMultilevel"/>
    <w:tmpl w:val="CD3E3EDC"/>
    <w:lvl w:ilvl="0" w:tplc="73DAD30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8096BA5"/>
    <w:multiLevelType w:val="hybridMultilevel"/>
    <w:tmpl w:val="F0D01080"/>
    <w:lvl w:ilvl="0" w:tplc="73DAD30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0ED57CB"/>
    <w:multiLevelType w:val="hybridMultilevel"/>
    <w:tmpl w:val="9E56C964"/>
    <w:lvl w:ilvl="0" w:tplc="73DAD308">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91E7658"/>
    <w:multiLevelType w:val="hybridMultilevel"/>
    <w:tmpl w:val="400A4D52"/>
    <w:lvl w:ilvl="0" w:tplc="73DAD308">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7507FB9"/>
    <w:multiLevelType w:val="hybridMultilevel"/>
    <w:tmpl w:val="F0B8437C"/>
    <w:lvl w:ilvl="0" w:tplc="73DAD30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2">
    <w:abstractNumId w:val="5"/>
  </w:num>
  <w:num w:numId="3">
    <w:abstractNumId w:val="4"/>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C03"/>
    <w:rsid w:val="000412B3"/>
    <w:rsid w:val="00046430"/>
    <w:rsid w:val="00050AE5"/>
    <w:rsid w:val="000566EE"/>
    <w:rsid w:val="00062A62"/>
    <w:rsid w:val="000646BD"/>
    <w:rsid w:val="00072443"/>
    <w:rsid w:val="00074E81"/>
    <w:rsid w:val="0007501A"/>
    <w:rsid w:val="00076DA6"/>
    <w:rsid w:val="00081775"/>
    <w:rsid w:val="00081DB3"/>
    <w:rsid w:val="0008566C"/>
    <w:rsid w:val="0009430C"/>
    <w:rsid w:val="000A2520"/>
    <w:rsid w:val="000A34D7"/>
    <w:rsid w:val="000B095C"/>
    <w:rsid w:val="000B44EC"/>
    <w:rsid w:val="000B4D0B"/>
    <w:rsid w:val="000B4E71"/>
    <w:rsid w:val="000B6AEB"/>
    <w:rsid w:val="000C09AB"/>
    <w:rsid w:val="000D05E3"/>
    <w:rsid w:val="000D1748"/>
    <w:rsid w:val="000D5C8B"/>
    <w:rsid w:val="000E74FE"/>
    <w:rsid w:val="000F4310"/>
    <w:rsid w:val="00100618"/>
    <w:rsid w:val="001015CF"/>
    <w:rsid w:val="0010279E"/>
    <w:rsid w:val="001032FE"/>
    <w:rsid w:val="00112F3D"/>
    <w:rsid w:val="00115999"/>
    <w:rsid w:val="00116EFF"/>
    <w:rsid w:val="0012394D"/>
    <w:rsid w:val="00124E2E"/>
    <w:rsid w:val="0013707D"/>
    <w:rsid w:val="001517A3"/>
    <w:rsid w:val="0015433E"/>
    <w:rsid w:val="00163958"/>
    <w:rsid w:val="00173EA0"/>
    <w:rsid w:val="00176446"/>
    <w:rsid w:val="00180E16"/>
    <w:rsid w:val="00181E7E"/>
    <w:rsid w:val="00186749"/>
    <w:rsid w:val="00190902"/>
    <w:rsid w:val="001A1D71"/>
    <w:rsid w:val="001A5176"/>
    <w:rsid w:val="001A5A2E"/>
    <w:rsid w:val="001B2EF3"/>
    <w:rsid w:val="001D287F"/>
    <w:rsid w:val="001D5CAA"/>
    <w:rsid w:val="002105A7"/>
    <w:rsid w:val="0021198B"/>
    <w:rsid w:val="0021641D"/>
    <w:rsid w:val="002214FE"/>
    <w:rsid w:val="00221836"/>
    <w:rsid w:val="00224533"/>
    <w:rsid w:val="00236A90"/>
    <w:rsid w:val="00237B60"/>
    <w:rsid w:val="0024255D"/>
    <w:rsid w:val="00242DDA"/>
    <w:rsid w:val="002435A5"/>
    <w:rsid w:val="00247AE1"/>
    <w:rsid w:val="00250EEF"/>
    <w:rsid w:val="00251721"/>
    <w:rsid w:val="00252C9C"/>
    <w:rsid w:val="00256FEA"/>
    <w:rsid w:val="00265E5F"/>
    <w:rsid w:val="00266E4E"/>
    <w:rsid w:val="00282DD9"/>
    <w:rsid w:val="00293685"/>
    <w:rsid w:val="00294A2D"/>
    <w:rsid w:val="002A0B67"/>
    <w:rsid w:val="002A4343"/>
    <w:rsid w:val="002A665D"/>
    <w:rsid w:val="002B42A2"/>
    <w:rsid w:val="002B58D4"/>
    <w:rsid w:val="002B5D42"/>
    <w:rsid w:val="002B7E41"/>
    <w:rsid w:val="002C37E7"/>
    <w:rsid w:val="002D3AF2"/>
    <w:rsid w:val="002D7F2F"/>
    <w:rsid w:val="002E02FA"/>
    <w:rsid w:val="002E5328"/>
    <w:rsid w:val="002E586A"/>
    <w:rsid w:val="002E658B"/>
    <w:rsid w:val="002F1490"/>
    <w:rsid w:val="00301358"/>
    <w:rsid w:val="00303C2C"/>
    <w:rsid w:val="003064E0"/>
    <w:rsid w:val="00312E6A"/>
    <w:rsid w:val="0031556D"/>
    <w:rsid w:val="00320A1D"/>
    <w:rsid w:val="00322546"/>
    <w:rsid w:val="003226DC"/>
    <w:rsid w:val="00327143"/>
    <w:rsid w:val="00332BEA"/>
    <w:rsid w:val="00332FA7"/>
    <w:rsid w:val="00336314"/>
    <w:rsid w:val="00336618"/>
    <w:rsid w:val="00353F17"/>
    <w:rsid w:val="0036253B"/>
    <w:rsid w:val="00364A1D"/>
    <w:rsid w:val="003658AB"/>
    <w:rsid w:val="00366FD8"/>
    <w:rsid w:val="00380294"/>
    <w:rsid w:val="003812CB"/>
    <w:rsid w:val="003826E2"/>
    <w:rsid w:val="0038387A"/>
    <w:rsid w:val="003859ED"/>
    <w:rsid w:val="0039077E"/>
    <w:rsid w:val="0039120C"/>
    <w:rsid w:val="00394A5A"/>
    <w:rsid w:val="003A2690"/>
    <w:rsid w:val="003D1FFF"/>
    <w:rsid w:val="003E0C9E"/>
    <w:rsid w:val="003E1D6E"/>
    <w:rsid w:val="003E5F56"/>
    <w:rsid w:val="003F240D"/>
    <w:rsid w:val="003F34C1"/>
    <w:rsid w:val="003F39B1"/>
    <w:rsid w:val="003F7849"/>
    <w:rsid w:val="004006D6"/>
    <w:rsid w:val="00401898"/>
    <w:rsid w:val="00402BBC"/>
    <w:rsid w:val="004032FE"/>
    <w:rsid w:val="00412685"/>
    <w:rsid w:val="00423802"/>
    <w:rsid w:val="00425B78"/>
    <w:rsid w:val="00433917"/>
    <w:rsid w:val="00435190"/>
    <w:rsid w:val="00435FDE"/>
    <w:rsid w:val="004426CA"/>
    <w:rsid w:val="0045321F"/>
    <w:rsid w:val="00453E54"/>
    <w:rsid w:val="004643AB"/>
    <w:rsid w:val="00467F1D"/>
    <w:rsid w:val="00472F63"/>
    <w:rsid w:val="00473D99"/>
    <w:rsid w:val="004819E0"/>
    <w:rsid w:val="00484096"/>
    <w:rsid w:val="0048489B"/>
    <w:rsid w:val="0049059E"/>
    <w:rsid w:val="004A2A88"/>
    <w:rsid w:val="004A2FD2"/>
    <w:rsid w:val="004A5571"/>
    <w:rsid w:val="004A684A"/>
    <w:rsid w:val="004A73EF"/>
    <w:rsid w:val="004A7E84"/>
    <w:rsid w:val="004B2F9F"/>
    <w:rsid w:val="004C4079"/>
    <w:rsid w:val="004C431C"/>
    <w:rsid w:val="004D65DE"/>
    <w:rsid w:val="004E308A"/>
    <w:rsid w:val="004E74B3"/>
    <w:rsid w:val="004F2894"/>
    <w:rsid w:val="00517388"/>
    <w:rsid w:val="0052003A"/>
    <w:rsid w:val="005279B8"/>
    <w:rsid w:val="00527BB9"/>
    <w:rsid w:val="0053058C"/>
    <w:rsid w:val="005425D6"/>
    <w:rsid w:val="0055199E"/>
    <w:rsid w:val="00553113"/>
    <w:rsid w:val="005555D8"/>
    <w:rsid w:val="005574E0"/>
    <w:rsid w:val="00564B38"/>
    <w:rsid w:val="00565560"/>
    <w:rsid w:val="005670B6"/>
    <w:rsid w:val="00572F27"/>
    <w:rsid w:val="005731E4"/>
    <w:rsid w:val="005734BD"/>
    <w:rsid w:val="00574322"/>
    <w:rsid w:val="00574E0C"/>
    <w:rsid w:val="00577FAD"/>
    <w:rsid w:val="00583555"/>
    <w:rsid w:val="00587F31"/>
    <w:rsid w:val="00590381"/>
    <w:rsid w:val="00596FB5"/>
    <w:rsid w:val="005A4507"/>
    <w:rsid w:val="005A5F4A"/>
    <w:rsid w:val="005A65C8"/>
    <w:rsid w:val="005B2F81"/>
    <w:rsid w:val="005B36EA"/>
    <w:rsid w:val="005B5C0A"/>
    <w:rsid w:val="005B7442"/>
    <w:rsid w:val="005C2D38"/>
    <w:rsid w:val="005C48DA"/>
    <w:rsid w:val="005C7199"/>
    <w:rsid w:val="005C7DD4"/>
    <w:rsid w:val="005D0C9A"/>
    <w:rsid w:val="005D4F03"/>
    <w:rsid w:val="005E0A76"/>
    <w:rsid w:val="005E0C20"/>
    <w:rsid w:val="005E6FD9"/>
    <w:rsid w:val="005E75C9"/>
    <w:rsid w:val="005F24B4"/>
    <w:rsid w:val="005F542F"/>
    <w:rsid w:val="005F72FC"/>
    <w:rsid w:val="005F7406"/>
    <w:rsid w:val="00602172"/>
    <w:rsid w:val="00602CD3"/>
    <w:rsid w:val="006052CA"/>
    <w:rsid w:val="00607704"/>
    <w:rsid w:val="00625AFA"/>
    <w:rsid w:val="00625E6C"/>
    <w:rsid w:val="006328EB"/>
    <w:rsid w:val="006418B8"/>
    <w:rsid w:val="0065469B"/>
    <w:rsid w:val="00662270"/>
    <w:rsid w:val="006622FD"/>
    <w:rsid w:val="00664D71"/>
    <w:rsid w:val="006731A8"/>
    <w:rsid w:val="00684AB5"/>
    <w:rsid w:val="006879DF"/>
    <w:rsid w:val="00696DBF"/>
    <w:rsid w:val="006A1D71"/>
    <w:rsid w:val="006A2BD7"/>
    <w:rsid w:val="006A7719"/>
    <w:rsid w:val="006A7BF7"/>
    <w:rsid w:val="006B02AF"/>
    <w:rsid w:val="006B067A"/>
    <w:rsid w:val="006B09D2"/>
    <w:rsid w:val="006B0F40"/>
    <w:rsid w:val="006B2744"/>
    <w:rsid w:val="006C0264"/>
    <w:rsid w:val="006C1904"/>
    <w:rsid w:val="006D42F6"/>
    <w:rsid w:val="006D53D4"/>
    <w:rsid w:val="006E0AE5"/>
    <w:rsid w:val="006F0F97"/>
    <w:rsid w:val="006F47FF"/>
    <w:rsid w:val="006F4CC0"/>
    <w:rsid w:val="006F70FE"/>
    <w:rsid w:val="007023AA"/>
    <w:rsid w:val="00704220"/>
    <w:rsid w:val="00715B2A"/>
    <w:rsid w:val="007171A6"/>
    <w:rsid w:val="007222D2"/>
    <w:rsid w:val="00724F37"/>
    <w:rsid w:val="00725AFA"/>
    <w:rsid w:val="00725DE1"/>
    <w:rsid w:val="0073267F"/>
    <w:rsid w:val="00747DCD"/>
    <w:rsid w:val="00751633"/>
    <w:rsid w:val="007530DD"/>
    <w:rsid w:val="00757C44"/>
    <w:rsid w:val="00760C66"/>
    <w:rsid w:val="007636EB"/>
    <w:rsid w:val="00770B9D"/>
    <w:rsid w:val="00773BF3"/>
    <w:rsid w:val="00775B11"/>
    <w:rsid w:val="00776E6C"/>
    <w:rsid w:val="0077748C"/>
    <w:rsid w:val="007811C0"/>
    <w:rsid w:val="00785419"/>
    <w:rsid w:val="007914FE"/>
    <w:rsid w:val="0079478E"/>
    <w:rsid w:val="00796C51"/>
    <w:rsid w:val="007A3AB1"/>
    <w:rsid w:val="007A4332"/>
    <w:rsid w:val="007A651A"/>
    <w:rsid w:val="007B0E46"/>
    <w:rsid w:val="007B7040"/>
    <w:rsid w:val="007C0358"/>
    <w:rsid w:val="007D0FB0"/>
    <w:rsid w:val="007D2920"/>
    <w:rsid w:val="007D714C"/>
    <w:rsid w:val="007D774D"/>
    <w:rsid w:val="007D7E86"/>
    <w:rsid w:val="007F0522"/>
    <w:rsid w:val="007F5A10"/>
    <w:rsid w:val="0080261B"/>
    <w:rsid w:val="00804151"/>
    <w:rsid w:val="00804636"/>
    <w:rsid w:val="00812AB4"/>
    <w:rsid w:val="00812E0D"/>
    <w:rsid w:val="00813FF1"/>
    <w:rsid w:val="00820E34"/>
    <w:rsid w:val="00834F89"/>
    <w:rsid w:val="008406F2"/>
    <w:rsid w:val="00843A8F"/>
    <w:rsid w:val="00850EAF"/>
    <w:rsid w:val="00851A27"/>
    <w:rsid w:val="00851C45"/>
    <w:rsid w:val="0085452B"/>
    <w:rsid w:val="00861660"/>
    <w:rsid w:val="008670C8"/>
    <w:rsid w:val="00873877"/>
    <w:rsid w:val="00874361"/>
    <w:rsid w:val="00880DB3"/>
    <w:rsid w:val="00883389"/>
    <w:rsid w:val="00885D2F"/>
    <w:rsid w:val="0089499B"/>
    <w:rsid w:val="0089551C"/>
    <w:rsid w:val="008A34F2"/>
    <w:rsid w:val="008A3F81"/>
    <w:rsid w:val="008B23DA"/>
    <w:rsid w:val="008B5963"/>
    <w:rsid w:val="008B68FD"/>
    <w:rsid w:val="008B753D"/>
    <w:rsid w:val="008C32AC"/>
    <w:rsid w:val="008C7E26"/>
    <w:rsid w:val="008D3D55"/>
    <w:rsid w:val="008D6ED2"/>
    <w:rsid w:val="008E3406"/>
    <w:rsid w:val="008E5935"/>
    <w:rsid w:val="008F221F"/>
    <w:rsid w:val="008F2CF2"/>
    <w:rsid w:val="008F3982"/>
    <w:rsid w:val="008F723B"/>
    <w:rsid w:val="009036CD"/>
    <w:rsid w:val="00910B3B"/>
    <w:rsid w:val="00914DA6"/>
    <w:rsid w:val="009168CF"/>
    <w:rsid w:val="00917B7F"/>
    <w:rsid w:val="00925A59"/>
    <w:rsid w:val="00936094"/>
    <w:rsid w:val="00937187"/>
    <w:rsid w:val="00937A36"/>
    <w:rsid w:val="0094400A"/>
    <w:rsid w:val="0095553D"/>
    <w:rsid w:val="00961083"/>
    <w:rsid w:val="0096248D"/>
    <w:rsid w:val="00966A68"/>
    <w:rsid w:val="00970A38"/>
    <w:rsid w:val="00971274"/>
    <w:rsid w:val="00977D7F"/>
    <w:rsid w:val="00980928"/>
    <w:rsid w:val="00986328"/>
    <w:rsid w:val="00992AE1"/>
    <w:rsid w:val="009938DE"/>
    <w:rsid w:val="009B7B04"/>
    <w:rsid w:val="009C4774"/>
    <w:rsid w:val="009C4991"/>
    <w:rsid w:val="009C52FA"/>
    <w:rsid w:val="009C742D"/>
    <w:rsid w:val="009D11C5"/>
    <w:rsid w:val="009D2439"/>
    <w:rsid w:val="009D30E2"/>
    <w:rsid w:val="009D700F"/>
    <w:rsid w:val="009E0829"/>
    <w:rsid w:val="009E14FF"/>
    <w:rsid w:val="009F1331"/>
    <w:rsid w:val="009F1D42"/>
    <w:rsid w:val="009F5151"/>
    <w:rsid w:val="009F6870"/>
    <w:rsid w:val="00A0117B"/>
    <w:rsid w:val="00A01F2A"/>
    <w:rsid w:val="00A072A7"/>
    <w:rsid w:val="00A11A39"/>
    <w:rsid w:val="00A12384"/>
    <w:rsid w:val="00A2399F"/>
    <w:rsid w:val="00A26938"/>
    <w:rsid w:val="00A2787A"/>
    <w:rsid w:val="00A3168C"/>
    <w:rsid w:val="00A31C0E"/>
    <w:rsid w:val="00A37362"/>
    <w:rsid w:val="00A37EEA"/>
    <w:rsid w:val="00A43F98"/>
    <w:rsid w:val="00A440AC"/>
    <w:rsid w:val="00A4654F"/>
    <w:rsid w:val="00A478F9"/>
    <w:rsid w:val="00A50674"/>
    <w:rsid w:val="00A609DE"/>
    <w:rsid w:val="00A62209"/>
    <w:rsid w:val="00A70F8E"/>
    <w:rsid w:val="00A718FD"/>
    <w:rsid w:val="00A71DB2"/>
    <w:rsid w:val="00A74EAE"/>
    <w:rsid w:val="00A81523"/>
    <w:rsid w:val="00A83CE4"/>
    <w:rsid w:val="00A8533A"/>
    <w:rsid w:val="00A862B5"/>
    <w:rsid w:val="00A96721"/>
    <w:rsid w:val="00A967E0"/>
    <w:rsid w:val="00A96AB7"/>
    <w:rsid w:val="00AA50A6"/>
    <w:rsid w:val="00AA611C"/>
    <w:rsid w:val="00AA66D4"/>
    <w:rsid w:val="00AB2644"/>
    <w:rsid w:val="00AC0372"/>
    <w:rsid w:val="00AC03E6"/>
    <w:rsid w:val="00AC4988"/>
    <w:rsid w:val="00AC7952"/>
    <w:rsid w:val="00AD01E0"/>
    <w:rsid w:val="00AD24A4"/>
    <w:rsid w:val="00AD505E"/>
    <w:rsid w:val="00AD597C"/>
    <w:rsid w:val="00AE04C7"/>
    <w:rsid w:val="00AF2813"/>
    <w:rsid w:val="00AF7BD8"/>
    <w:rsid w:val="00B01074"/>
    <w:rsid w:val="00B01B61"/>
    <w:rsid w:val="00B05519"/>
    <w:rsid w:val="00B0724E"/>
    <w:rsid w:val="00B077D5"/>
    <w:rsid w:val="00B10578"/>
    <w:rsid w:val="00B1132B"/>
    <w:rsid w:val="00B141E7"/>
    <w:rsid w:val="00B3276D"/>
    <w:rsid w:val="00B336E0"/>
    <w:rsid w:val="00B35722"/>
    <w:rsid w:val="00B37D81"/>
    <w:rsid w:val="00B4486B"/>
    <w:rsid w:val="00B45B69"/>
    <w:rsid w:val="00B47B5E"/>
    <w:rsid w:val="00B5356A"/>
    <w:rsid w:val="00B60389"/>
    <w:rsid w:val="00B6357F"/>
    <w:rsid w:val="00B65E6A"/>
    <w:rsid w:val="00B71BB3"/>
    <w:rsid w:val="00B75186"/>
    <w:rsid w:val="00B755D9"/>
    <w:rsid w:val="00B77BBD"/>
    <w:rsid w:val="00B80B89"/>
    <w:rsid w:val="00B83682"/>
    <w:rsid w:val="00B93386"/>
    <w:rsid w:val="00B9487F"/>
    <w:rsid w:val="00B97712"/>
    <w:rsid w:val="00BB4344"/>
    <w:rsid w:val="00BC360A"/>
    <w:rsid w:val="00BD113E"/>
    <w:rsid w:val="00BD50D2"/>
    <w:rsid w:val="00BE4B09"/>
    <w:rsid w:val="00BF341A"/>
    <w:rsid w:val="00BF4777"/>
    <w:rsid w:val="00C02863"/>
    <w:rsid w:val="00C0318C"/>
    <w:rsid w:val="00C065F9"/>
    <w:rsid w:val="00C11D1A"/>
    <w:rsid w:val="00C1507F"/>
    <w:rsid w:val="00C22BFA"/>
    <w:rsid w:val="00C32814"/>
    <w:rsid w:val="00C378DF"/>
    <w:rsid w:val="00C416F5"/>
    <w:rsid w:val="00C45877"/>
    <w:rsid w:val="00C56AB7"/>
    <w:rsid w:val="00C572DC"/>
    <w:rsid w:val="00C6184A"/>
    <w:rsid w:val="00C74210"/>
    <w:rsid w:val="00C7729A"/>
    <w:rsid w:val="00C82372"/>
    <w:rsid w:val="00C86415"/>
    <w:rsid w:val="00C910DF"/>
    <w:rsid w:val="00C978EB"/>
    <w:rsid w:val="00CA56C2"/>
    <w:rsid w:val="00CB6DBE"/>
    <w:rsid w:val="00CD132B"/>
    <w:rsid w:val="00CE009C"/>
    <w:rsid w:val="00CE0E58"/>
    <w:rsid w:val="00CE1792"/>
    <w:rsid w:val="00CE52C0"/>
    <w:rsid w:val="00CE6663"/>
    <w:rsid w:val="00CE7B6A"/>
    <w:rsid w:val="00CF111F"/>
    <w:rsid w:val="00CF3DA1"/>
    <w:rsid w:val="00CF7ED8"/>
    <w:rsid w:val="00CF7F28"/>
    <w:rsid w:val="00D0024C"/>
    <w:rsid w:val="00D00B47"/>
    <w:rsid w:val="00D011E0"/>
    <w:rsid w:val="00D02BD0"/>
    <w:rsid w:val="00D03323"/>
    <w:rsid w:val="00D03797"/>
    <w:rsid w:val="00D044DF"/>
    <w:rsid w:val="00D22E5C"/>
    <w:rsid w:val="00D30456"/>
    <w:rsid w:val="00D35575"/>
    <w:rsid w:val="00D36851"/>
    <w:rsid w:val="00D439BA"/>
    <w:rsid w:val="00D53A65"/>
    <w:rsid w:val="00D703E8"/>
    <w:rsid w:val="00D81B95"/>
    <w:rsid w:val="00D82CAB"/>
    <w:rsid w:val="00D82EBD"/>
    <w:rsid w:val="00D85848"/>
    <w:rsid w:val="00D85B0C"/>
    <w:rsid w:val="00D87C1B"/>
    <w:rsid w:val="00D9025E"/>
    <w:rsid w:val="00D91DBB"/>
    <w:rsid w:val="00D94EDF"/>
    <w:rsid w:val="00D95F23"/>
    <w:rsid w:val="00D96D50"/>
    <w:rsid w:val="00DA19D2"/>
    <w:rsid w:val="00DA75FB"/>
    <w:rsid w:val="00DB1B52"/>
    <w:rsid w:val="00DB73FB"/>
    <w:rsid w:val="00DB7938"/>
    <w:rsid w:val="00DC54C3"/>
    <w:rsid w:val="00DE0C20"/>
    <w:rsid w:val="00DF00C3"/>
    <w:rsid w:val="00DF2525"/>
    <w:rsid w:val="00DF42EB"/>
    <w:rsid w:val="00DF4F0A"/>
    <w:rsid w:val="00DF7EBF"/>
    <w:rsid w:val="00E25937"/>
    <w:rsid w:val="00E259E8"/>
    <w:rsid w:val="00E25B67"/>
    <w:rsid w:val="00E26DE2"/>
    <w:rsid w:val="00E27AE2"/>
    <w:rsid w:val="00E31B85"/>
    <w:rsid w:val="00E336C9"/>
    <w:rsid w:val="00E34A38"/>
    <w:rsid w:val="00E36650"/>
    <w:rsid w:val="00E370ED"/>
    <w:rsid w:val="00E43935"/>
    <w:rsid w:val="00E54275"/>
    <w:rsid w:val="00E54D0A"/>
    <w:rsid w:val="00E568C7"/>
    <w:rsid w:val="00E75197"/>
    <w:rsid w:val="00E83FD9"/>
    <w:rsid w:val="00E865D5"/>
    <w:rsid w:val="00E866C9"/>
    <w:rsid w:val="00E97E28"/>
    <w:rsid w:val="00EA366C"/>
    <w:rsid w:val="00EA3FAB"/>
    <w:rsid w:val="00EB0718"/>
    <w:rsid w:val="00EC24EC"/>
    <w:rsid w:val="00EC4C49"/>
    <w:rsid w:val="00ED159D"/>
    <w:rsid w:val="00ED3B66"/>
    <w:rsid w:val="00ED4394"/>
    <w:rsid w:val="00EE0A26"/>
    <w:rsid w:val="00EE7C5B"/>
    <w:rsid w:val="00F02005"/>
    <w:rsid w:val="00F05511"/>
    <w:rsid w:val="00F0634C"/>
    <w:rsid w:val="00F11EBC"/>
    <w:rsid w:val="00F15A98"/>
    <w:rsid w:val="00F23185"/>
    <w:rsid w:val="00F252EC"/>
    <w:rsid w:val="00F308B8"/>
    <w:rsid w:val="00F36CD7"/>
    <w:rsid w:val="00F41574"/>
    <w:rsid w:val="00F509C2"/>
    <w:rsid w:val="00F50A79"/>
    <w:rsid w:val="00F514AF"/>
    <w:rsid w:val="00F51ED0"/>
    <w:rsid w:val="00F53B0C"/>
    <w:rsid w:val="00F557E8"/>
    <w:rsid w:val="00F55F45"/>
    <w:rsid w:val="00F5754D"/>
    <w:rsid w:val="00F63633"/>
    <w:rsid w:val="00F82FE1"/>
    <w:rsid w:val="00F91792"/>
    <w:rsid w:val="00F91F09"/>
    <w:rsid w:val="00FA0AFE"/>
    <w:rsid w:val="00FA25EB"/>
    <w:rsid w:val="00FB1C0B"/>
    <w:rsid w:val="00FC2BAC"/>
    <w:rsid w:val="00FC4F5B"/>
    <w:rsid w:val="00FC518D"/>
    <w:rsid w:val="00FC6843"/>
    <w:rsid w:val="00FD1CAD"/>
    <w:rsid w:val="00FD2C03"/>
    <w:rsid w:val="00FD34CC"/>
    <w:rsid w:val="00FD3CF8"/>
    <w:rsid w:val="00FE2FC1"/>
    <w:rsid w:val="00FF2BAA"/>
    <w:rsid w:val="00FF4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AFE60F"/>
  <w14:defaultImageDpi w14:val="300"/>
  <w15:docId w15:val="{FE63F83D-EAEE-3447-8271-6EEF18CB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34C1"/>
    <w:rPr>
      <w:sz w:val="24"/>
      <w:szCs w:val="24"/>
    </w:rPr>
  </w:style>
  <w:style w:type="paragraph" w:styleId="Heading1">
    <w:name w:val="heading 1"/>
    <w:basedOn w:val="Normal"/>
    <w:link w:val="Heading1Char"/>
    <w:uiPriority w:val="9"/>
    <w:qFormat/>
    <w:rsid w:val="00D95F23"/>
    <w:pPr>
      <w:spacing w:before="100" w:beforeAutospacing="1" w:after="100" w:afterAutospacing="1"/>
      <w:outlineLvl w:val="0"/>
    </w:pPr>
    <w:rPr>
      <w:b/>
      <w:bCs/>
      <w:kern w:val="36"/>
      <w:sz w:val="48"/>
      <w:szCs w:val="48"/>
    </w:rPr>
  </w:style>
  <w:style w:type="paragraph" w:styleId="Heading2">
    <w:name w:val="heading 2"/>
    <w:basedOn w:val="Normal"/>
    <w:next w:val="Normal"/>
    <w:qFormat/>
    <w:rsid w:val="009440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E74B3"/>
    <w:pPr>
      <w:keepNext/>
      <w:spacing w:before="240" w:after="60"/>
      <w:outlineLvl w:val="2"/>
    </w:pPr>
    <w:rPr>
      <w:rFonts w:ascii="Arial" w:hAnsi="Arial" w:cs="Arial"/>
      <w:b/>
      <w:bCs/>
      <w:sz w:val="26"/>
      <w:szCs w:val="26"/>
    </w:rPr>
  </w:style>
  <w:style w:type="paragraph" w:styleId="Heading4">
    <w:name w:val="heading 4"/>
    <w:basedOn w:val="Normal"/>
    <w:next w:val="Normal"/>
    <w:qFormat/>
    <w:rsid w:val="003E0C9E"/>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86166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501A"/>
    <w:rPr>
      <w:color w:val="0000FF"/>
      <w:u w:val="single"/>
    </w:rPr>
  </w:style>
  <w:style w:type="paragraph" w:customStyle="1" w:styleId="Name">
    <w:name w:val="Name"/>
    <w:basedOn w:val="Normal"/>
    <w:next w:val="Normal"/>
    <w:rsid w:val="0007501A"/>
    <w:pPr>
      <w:spacing w:after="440" w:line="240" w:lineRule="atLeast"/>
      <w:jc w:val="center"/>
    </w:pPr>
    <w:rPr>
      <w:rFonts w:ascii="Garamond" w:hAnsi="Garamond"/>
      <w:caps/>
      <w:spacing w:val="80"/>
      <w:sz w:val="44"/>
      <w:szCs w:val="20"/>
    </w:rPr>
  </w:style>
  <w:style w:type="paragraph" w:styleId="Header">
    <w:name w:val="header"/>
    <w:basedOn w:val="Normal"/>
    <w:rsid w:val="0007501A"/>
    <w:pPr>
      <w:spacing w:before="220" w:after="220" w:line="220" w:lineRule="atLeast"/>
      <w:ind w:left="-2160"/>
      <w:jc w:val="both"/>
    </w:pPr>
    <w:rPr>
      <w:rFonts w:ascii="Garamond" w:hAnsi="Garamond"/>
      <w:caps/>
      <w:sz w:val="22"/>
      <w:szCs w:val="20"/>
    </w:rPr>
  </w:style>
  <w:style w:type="paragraph" w:styleId="Footer">
    <w:name w:val="footer"/>
    <w:basedOn w:val="Normal"/>
    <w:rsid w:val="0007501A"/>
    <w:pPr>
      <w:tabs>
        <w:tab w:val="right" w:pos="7320"/>
      </w:tabs>
      <w:spacing w:before="220" w:after="220" w:line="240" w:lineRule="atLeast"/>
      <w:ind w:left="-2160" w:right="-840"/>
    </w:pPr>
    <w:rPr>
      <w:rFonts w:ascii="Garamond" w:hAnsi="Garamond"/>
      <w:caps/>
      <w:sz w:val="22"/>
      <w:szCs w:val="20"/>
    </w:rPr>
  </w:style>
  <w:style w:type="paragraph" w:customStyle="1" w:styleId="Achievement">
    <w:name w:val="Achievement"/>
    <w:basedOn w:val="BodyText"/>
    <w:rsid w:val="0007501A"/>
    <w:pPr>
      <w:spacing w:after="60" w:line="240" w:lineRule="atLeast"/>
      <w:ind w:left="240" w:hanging="240"/>
      <w:jc w:val="both"/>
    </w:pPr>
    <w:rPr>
      <w:rFonts w:ascii="Garamond" w:hAnsi="Garamond"/>
      <w:sz w:val="22"/>
      <w:szCs w:val="20"/>
    </w:rPr>
  </w:style>
  <w:style w:type="paragraph" w:customStyle="1" w:styleId="PersonalInfo">
    <w:name w:val="Personal Info"/>
    <w:basedOn w:val="Achievement"/>
    <w:next w:val="Achievement"/>
    <w:rsid w:val="0007501A"/>
    <w:pPr>
      <w:spacing w:before="220"/>
      <w:ind w:left="245" w:hanging="245"/>
    </w:pPr>
  </w:style>
  <w:style w:type="character" w:styleId="PageNumber">
    <w:name w:val="page number"/>
    <w:basedOn w:val="DefaultParagraphFont"/>
    <w:rsid w:val="0007501A"/>
  </w:style>
  <w:style w:type="paragraph" w:styleId="BodyText">
    <w:name w:val="Body Text"/>
    <w:basedOn w:val="Normal"/>
    <w:rsid w:val="0007501A"/>
    <w:pPr>
      <w:spacing w:after="120"/>
    </w:pPr>
  </w:style>
  <w:style w:type="paragraph" w:styleId="HTMLPreformatted">
    <w:name w:val="HTML Preformatted"/>
    <w:basedOn w:val="Normal"/>
    <w:rsid w:val="0056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qFormat/>
    <w:rsid w:val="00812E0D"/>
    <w:rPr>
      <w:i/>
      <w:iCs/>
    </w:rPr>
  </w:style>
  <w:style w:type="character" w:styleId="Strong">
    <w:name w:val="Strong"/>
    <w:qFormat/>
    <w:rsid w:val="00C0318C"/>
    <w:rPr>
      <w:b/>
      <w:bCs/>
    </w:rPr>
  </w:style>
  <w:style w:type="character" w:customStyle="1" w:styleId="style2">
    <w:name w:val="style2"/>
    <w:basedOn w:val="DefaultParagraphFont"/>
    <w:rsid w:val="003E0C9E"/>
  </w:style>
  <w:style w:type="character" w:customStyle="1" w:styleId="apple-converted-space">
    <w:name w:val="apple-converted-space"/>
    <w:rsid w:val="001015CF"/>
  </w:style>
  <w:style w:type="character" w:customStyle="1" w:styleId="Heading5Char">
    <w:name w:val="Heading 5 Char"/>
    <w:basedOn w:val="DefaultParagraphFont"/>
    <w:link w:val="Heading5"/>
    <w:semiHidden/>
    <w:rsid w:val="00861660"/>
    <w:rPr>
      <w:rFonts w:asciiTheme="majorHAnsi" w:eastAsiaTheme="majorEastAsia" w:hAnsiTheme="majorHAnsi" w:cstheme="majorBidi"/>
      <w:color w:val="243F60" w:themeColor="accent1" w:themeShade="7F"/>
      <w:sz w:val="24"/>
      <w:szCs w:val="24"/>
    </w:rPr>
  </w:style>
  <w:style w:type="character" w:customStyle="1" w:styleId="author">
    <w:name w:val="author"/>
    <w:basedOn w:val="DefaultParagraphFont"/>
    <w:rsid w:val="00861660"/>
  </w:style>
  <w:style w:type="character" w:customStyle="1" w:styleId="byline">
    <w:name w:val="byline"/>
    <w:basedOn w:val="DefaultParagraphFont"/>
    <w:rsid w:val="00861660"/>
  </w:style>
  <w:style w:type="character" w:customStyle="1" w:styleId="screen-reader-text">
    <w:name w:val="screen-reader-text"/>
    <w:basedOn w:val="DefaultParagraphFont"/>
    <w:rsid w:val="00861660"/>
  </w:style>
  <w:style w:type="character" w:styleId="UnresolvedMention">
    <w:name w:val="Unresolved Mention"/>
    <w:basedOn w:val="DefaultParagraphFont"/>
    <w:uiPriority w:val="99"/>
    <w:semiHidden/>
    <w:unhideWhenUsed/>
    <w:rsid w:val="006B0F40"/>
    <w:rPr>
      <w:color w:val="605E5C"/>
      <w:shd w:val="clear" w:color="auto" w:fill="E1DFDD"/>
    </w:rPr>
  </w:style>
  <w:style w:type="paragraph" w:styleId="NormalWeb">
    <w:name w:val="Normal (Web)"/>
    <w:basedOn w:val="Normal"/>
    <w:uiPriority w:val="99"/>
    <w:semiHidden/>
    <w:unhideWhenUsed/>
    <w:rsid w:val="003F34C1"/>
    <w:pPr>
      <w:spacing w:before="100" w:beforeAutospacing="1" w:after="100" w:afterAutospacing="1"/>
    </w:pPr>
  </w:style>
  <w:style w:type="paragraph" w:styleId="BalloonText">
    <w:name w:val="Balloon Text"/>
    <w:basedOn w:val="Normal"/>
    <w:link w:val="BalloonTextChar"/>
    <w:semiHidden/>
    <w:unhideWhenUsed/>
    <w:rsid w:val="00A96721"/>
    <w:rPr>
      <w:sz w:val="18"/>
      <w:szCs w:val="18"/>
    </w:rPr>
  </w:style>
  <w:style w:type="character" w:customStyle="1" w:styleId="BalloonTextChar">
    <w:name w:val="Balloon Text Char"/>
    <w:basedOn w:val="DefaultParagraphFont"/>
    <w:link w:val="BalloonText"/>
    <w:semiHidden/>
    <w:rsid w:val="00A96721"/>
    <w:rPr>
      <w:sz w:val="18"/>
      <w:szCs w:val="18"/>
    </w:rPr>
  </w:style>
  <w:style w:type="character" w:customStyle="1" w:styleId="Heading1Char">
    <w:name w:val="Heading 1 Char"/>
    <w:basedOn w:val="DefaultParagraphFont"/>
    <w:link w:val="Heading1"/>
    <w:uiPriority w:val="9"/>
    <w:rsid w:val="00C02863"/>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3434">
      <w:bodyDiv w:val="1"/>
      <w:marLeft w:val="0"/>
      <w:marRight w:val="0"/>
      <w:marTop w:val="0"/>
      <w:marBottom w:val="0"/>
      <w:divBdr>
        <w:top w:val="none" w:sz="0" w:space="0" w:color="auto"/>
        <w:left w:val="none" w:sz="0" w:space="0" w:color="auto"/>
        <w:bottom w:val="none" w:sz="0" w:space="0" w:color="auto"/>
        <w:right w:val="none" w:sz="0" w:space="0" w:color="auto"/>
      </w:divBdr>
    </w:div>
    <w:div w:id="74517911">
      <w:bodyDiv w:val="1"/>
      <w:marLeft w:val="0"/>
      <w:marRight w:val="0"/>
      <w:marTop w:val="0"/>
      <w:marBottom w:val="0"/>
      <w:divBdr>
        <w:top w:val="none" w:sz="0" w:space="0" w:color="auto"/>
        <w:left w:val="none" w:sz="0" w:space="0" w:color="auto"/>
        <w:bottom w:val="none" w:sz="0" w:space="0" w:color="auto"/>
        <w:right w:val="none" w:sz="0" w:space="0" w:color="auto"/>
      </w:divBdr>
      <w:divsChild>
        <w:div w:id="1744989845">
          <w:marLeft w:val="0"/>
          <w:marRight w:val="0"/>
          <w:marTop w:val="0"/>
          <w:marBottom w:val="150"/>
          <w:divBdr>
            <w:top w:val="none" w:sz="0" w:space="0" w:color="auto"/>
            <w:left w:val="none" w:sz="0" w:space="0" w:color="auto"/>
            <w:bottom w:val="none" w:sz="0" w:space="0" w:color="auto"/>
            <w:right w:val="none" w:sz="0" w:space="0" w:color="auto"/>
          </w:divBdr>
        </w:div>
      </w:divsChild>
    </w:div>
    <w:div w:id="113444417">
      <w:bodyDiv w:val="1"/>
      <w:marLeft w:val="0"/>
      <w:marRight w:val="0"/>
      <w:marTop w:val="0"/>
      <w:marBottom w:val="0"/>
      <w:divBdr>
        <w:top w:val="none" w:sz="0" w:space="0" w:color="auto"/>
        <w:left w:val="none" w:sz="0" w:space="0" w:color="auto"/>
        <w:bottom w:val="none" w:sz="0" w:space="0" w:color="auto"/>
        <w:right w:val="none" w:sz="0" w:space="0" w:color="auto"/>
      </w:divBdr>
    </w:div>
    <w:div w:id="148787660">
      <w:bodyDiv w:val="1"/>
      <w:marLeft w:val="0"/>
      <w:marRight w:val="0"/>
      <w:marTop w:val="0"/>
      <w:marBottom w:val="0"/>
      <w:divBdr>
        <w:top w:val="none" w:sz="0" w:space="0" w:color="auto"/>
        <w:left w:val="none" w:sz="0" w:space="0" w:color="auto"/>
        <w:bottom w:val="none" w:sz="0" w:space="0" w:color="auto"/>
        <w:right w:val="none" w:sz="0" w:space="0" w:color="auto"/>
      </w:divBdr>
      <w:divsChild>
        <w:div w:id="1738700738">
          <w:marLeft w:val="0"/>
          <w:marRight w:val="0"/>
          <w:marTop w:val="0"/>
          <w:marBottom w:val="150"/>
          <w:divBdr>
            <w:top w:val="none" w:sz="0" w:space="0" w:color="auto"/>
            <w:left w:val="none" w:sz="0" w:space="0" w:color="auto"/>
            <w:bottom w:val="none" w:sz="0" w:space="0" w:color="auto"/>
            <w:right w:val="none" w:sz="0" w:space="0" w:color="auto"/>
          </w:divBdr>
        </w:div>
      </w:divsChild>
    </w:div>
    <w:div w:id="174418040">
      <w:bodyDiv w:val="1"/>
      <w:marLeft w:val="0"/>
      <w:marRight w:val="0"/>
      <w:marTop w:val="0"/>
      <w:marBottom w:val="0"/>
      <w:divBdr>
        <w:top w:val="none" w:sz="0" w:space="0" w:color="auto"/>
        <w:left w:val="none" w:sz="0" w:space="0" w:color="auto"/>
        <w:bottom w:val="none" w:sz="0" w:space="0" w:color="auto"/>
        <w:right w:val="none" w:sz="0" w:space="0" w:color="auto"/>
      </w:divBdr>
    </w:div>
    <w:div w:id="224029744">
      <w:bodyDiv w:val="1"/>
      <w:marLeft w:val="0"/>
      <w:marRight w:val="0"/>
      <w:marTop w:val="0"/>
      <w:marBottom w:val="0"/>
      <w:divBdr>
        <w:top w:val="none" w:sz="0" w:space="0" w:color="auto"/>
        <w:left w:val="none" w:sz="0" w:space="0" w:color="auto"/>
        <w:bottom w:val="none" w:sz="0" w:space="0" w:color="auto"/>
        <w:right w:val="none" w:sz="0" w:space="0" w:color="auto"/>
      </w:divBdr>
    </w:div>
    <w:div w:id="250166798">
      <w:bodyDiv w:val="1"/>
      <w:marLeft w:val="0"/>
      <w:marRight w:val="0"/>
      <w:marTop w:val="0"/>
      <w:marBottom w:val="0"/>
      <w:divBdr>
        <w:top w:val="none" w:sz="0" w:space="0" w:color="auto"/>
        <w:left w:val="none" w:sz="0" w:space="0" w:color="auto"/>
        <w:bottom w:val="none" w:sz="0" w:space="0" w:color="auto"/>
        <w:right w:val="none" w:sz="0" w:space="0" w:color="auto"/>
      </w:divBdr>
    </w:div>
    <w:div w:id="280189381">
      <w:bodyDiv w:val="1"/>
      <w:marLeft w:val="0"/>
      <w:marRight w:val="0"/>
      <w:marTop w:val="0"/>
      <w:marBottom w:val="0"/>
      <w:divBdr>
        <w:top w:val="none" w:sz="0" w:space="0" w:color="auto"/>
        <w:left w:val="none" w:sz="0" w:space="0" w:color="auto"/>
        <w:bottom w:val="none" w:sz="0" w:space="0" w:color="auto"/>
        <w:right w:val="none" w:sz="0" w:space="0" w:color="auto"/>
      </w:divBdr>
    </w:div>
    <w:div w:id="299313150">
      <w:bodyDiv w:val="1"/>
      <w:marLeft w:val="0"/>
      <w:marRight w:val="0"/>
      <w:marTop w:val="0"/>
      <w:marBottom w:val="0"/>
      <w:divBdr>
        <w:top w:val="none" w:sz="0" w:space="0" w:color="auto"/>
        <w:left w:val="none" w:sz="0" w:space="0" w:color="auto"/>
        <w:bottom w:val="none" w:sz="0" w:space="0" w:color="auto"/>
        <w:right w:val="none" w:sz="0" w:space="0" w:color="auto"/>
      </w:divBdr>
    </w:div>
    <w:div w:id="332798941">
      <w:bodyDiv w:val="1"/>
      <w:marLeft w:val="0"/>
      <w:marRight w:val="0"/>
      <w:marTop w:val="0"/>
      <w:marBottom w:val="0"/>
      <w:divBdr>
        <w:top w:val="none" w:sz="0" w:space="0" w:color="auto"/>
        <w:left w:val="none" w:sz="0" w:space="0" w:color="auto"/>
        <w:bottom w:val="none" w:sz="0" w:space="0" w:color="auto"/>
        <w:right w:val="none" w:sz="0" w:space="0" w:color="auto"/>
      </w:divBdr>
    </w:div>
    <w:div w:id="345328109">
      <w:bodyDiv w:val="1"/>
      <w:marLeft w:val="0"/>
      <w:marRight w:val="0"/>
      <w:marTop w:val="0"/>
      <w:marBottom w:val="0"/>
      <w:divBdr>
        <w:top w:val="none" w:sz="0" w:space="0" w:color="auto"/>
        <w:left w:val="none" w:sz="0" w:space="0" w:color="auto"/>
        <w:bottom w:val="none" w:sz="0" w:space="0" w:color="auto"/>
        <w:right w:val="none" w:sz="0" w:space="0" w:color="auto"/>
      </w:divBdr>
    </w:div>
    <w:div w:id="354772068">
      <w:bodyDiv w:val="1"/>
      <w:marLeft w:val="0"/>
      <w:marRight w:val="0"/>
      <w:marTop w:val="0"/>
      <w:marBottom w:val="0"/>
      <w:divBdr>
        <w:top w:val="none" w:sz="0" w:space="0" w:color="auto"/>
        <w:left w:val="none" w:sz="0" w:space="0" w:color="auto"/>
        <w:bottom w:val="none" w:sz="0" w:space="0" w:color="auto"/>
        <w:right w:val="none" w:sz="0" w:space="0" w:color="auto"/>
      </w:divBdr>
    </w:div>
    <w:div w:id="470708785">
      <w:bodyDiv w:val="1"/>
      <w:marLeft w:val="0"/>
      <w:marRight w:val="0"/>
      <w:marTop w:val="0"/>
      <w:marBottom w:val="0"/>
      <w:divBdr>
        <w:top w:val="none" w:sz="0" w:space="0" w:color="auto"/>
        <w:left w:val="none" w:sz="0" w:space="0" w:color="auto"/>
        <w:bottom w:val="none" w:sz="0" w:space="0" w:color="auto"/>
        <w:right w:val="none" w:sz="0" w:space="0" w:color="auto"/>
      </w:divBdr>
    </w:div>
    <w:div w:id="514458654">
      <w:bodyDiv w:val="1"/>
      <w:marLeft w:val="0"/>
      <w:marRight w:val="0"/>
      <w:marTop w:val="0"/>
      <w:marBottom w:val="0"/>
      <w:divBdr>
        <w:top w:val="none" w:sz="0" w:space="0" w:color="auto"/>
        <w:left w:val="none" w:sz="0" w:space="0" w:color="auto"/>
        <w:bottom w:val="none" w:sz="0" w:space="0" w:color="auto"/>
        <w:right w:val="none" w:sz="0" w:space="0" w:color="auto"/>
      </w:divBdr>
      <w:divsChild>
        <w:div w:id="1220482931">
          <w:marLeft w:val="0"/>
          <w:marRight w:val="0"/>
          <w:marTop w:val="0"/>
          <w:marBottom w:val="150"/>
          <w:divBdr>
            <w:top w:val="none" w:sz="0" w:space="0" w:color="auto"/>
            <w:left w:val="none" w:sz="0" w:space="0" w:color="auto"/>
            <w:bottom w:val="none" w:sz="0" w:space="0" w:color="auto"/>
            <w:right w:val="none" w:sz="0" w:space="0" w:color="auto"/>
          </w:divBdr>
        </w:div>
      </w:divsChild>
    </w:div>
    <w:div w:id="542791534">
      <w:bodyDiv w:val="1"/>
      <w:marLeft w:val="0"/>
      <w:marRight w:val="0"/>
      <w:marTop w:val="0"/>
      <w:marBottom w:val="0"/>
      <w:divBdr>
        <w:top w:val="none" w:sz="0" w:space="0" w:color="auto"/>
        <w:left w:val="none" w:sz="0" w:space="0" w:color="auto"/>
        <w:bottom w:val="none" w:sz="0" w:space="0" w:color="auto"/>
        <w:right w:val="none" w:sz="0" w:space="0" w:color="auto"/>
      </w:divBdr>
    </w:div>
    <w:div w:id="574363727">
      <w:bodyDiv w:val="1"/>
      <w:marLeft w:val="0"/>
      <w:marRight w:val="0"/>
      <w:marTop w:val="0"/>
      <w:marBottom w:val="0"/>
      <w:divBdr>
        <w:top w:val="none" w:sz="0" w:space="0" w:color="auto"/>
        <w:left w:val="none" w:sz="0" w:space="0" w:color="auto"/>
        <w:bottom w:val="none" w:sz="0" w:space="0" w:color="auto"/>
        <w:right w:val="none" w:sz="0" w:space="0" w:color="auto"/>
      </w:divBdr>
    </w:div>
    <w:div w:id="622923216">
      <w:bodyDiv w:val="1"/>
      <w:marLeft w:val="0"/>
      <w:marRight w:val="0"/>
      <w:marTop w:val="0"/>
      <w:marBottom w:val="0"/>
      <w:divBdr>
        <w:top w:val="none" w:sz="0" w:space="0" w:color="auto"/>
        <w:left w:val="none" w:sz="0" w:space="0" w:color="auto"/>
        <w:bottom w:val="none" w:sz="0" w:space="0" w:color="auto"/>
        <w:right w:val="none" w:sz="0" w:space="0" w:color="auto"/>
      </w:divBdr>
    </w:div>
    <w:div w:id="652411361">
      <w:bodyDiv w:val="1"/>
      <w:marLeft w:val="0"/>
      <w:marRight w:val="0"/>
      <w:marTop w:val="0"/>
      <w:marBottom w:val="0"/>
      <w:divBdr>
        <w:top w:val="none" w:sz="0" w:space="0" w:color="auto"/>
        <w:left w:val="none" w:sz="0" w:space="0" w:color="auto"/>
        <w:bottom w:val="none" w:sz="0" w:space="0" w:color="auto"/>
        <w:right w:val="none" w:sz="0" w:space="0" w:color="auto"/>
      </w:divBdr>
    </w:div>
    <w:div w:id="663167225">
      <w:bodyDiv w:val="1"/>
      <w:marLeft w:val="0"/>
      <w:marRight w:val="0"/>
      <w:marTop w:val="0"/>
      <w:marBottom w:val="0"/>
      <w:divBdr>
        <w:top w:val="none" w:sz="0" w:space="0" w:color="auto"/>
        <w:left w:val="none" w:sz="0" w:space="0" w:color="auto"/>
        <w:bottom w:val="none" w:sz="0" w:space="0" w:color="auto"/>
        <w:right w:val="none" w:sz="0" w:space="0" w:color="auto"/>
      </w:divBdr>
    </w:div>
    <w:div w:id="676421030">
      <w:bodyDiv w:val="1"/>
      <w:marLeft w:val="0"/>
      <w:marRight w:val="0"/>
      <w:marTop w:val="0"/>
      <w:marBottom w:val="0"/>
      <w:divBdr>
        <w:top w:val="none" w:sz="0" w:space="0" w:color="auto"/>
        <w:left w:val="none" w:sz="0" w:space="0" w:color="auto"/>
        <w:bottom w:val="none" w:sz="0" w:space="0" w:color="auto"/>
        <w:right w:val="none" w:sz="0" w:space="0" w:color="auto"/>
      </w:divBdr>
    </w:div>
    <w:div w:id="700670843">
      <w:bodyDiv w:val="1"/>
      <w:marLeft w:val="0"/>
      <w:marRight w:val="0"/>
      <w:marTop w:val="0"/>
      <w:marBottom w:val="0"/>
      <w:divBdr>
        <w:top w:val="none" w:sz="0" w:space="0" w:color="auto"/>
        <w:left w:val="none" w:sz="0" w:space="0" w:color="auto"/>
        <w:bottom w:val="none" w:sz="0" w:space="0" w:color="auto"/>
        <w:right w:val="none" w:sz="0" w:space="0" w:color="auto"/>
      </w:divBdr>
    </w:div>
    <w:div w:id="804542223">
      <w:bodyDiv w:val="1"/>
      <w:marLeft w:val="0"/>
      <w:marRight w:val="0"/>
      <w:marTop w:val="0"/>
      <w:marBottom w:val="0"/>
      <w:divBdr>
        <w:top w:val="none" w:sz="0" w:space="0" w:color="auto"/>
        <w:left w:val="none" w:sz="0" w:space="0" w:color="auto"/>
        <w:bottom w:val="none" w:sz="0" w:space="0" w:color="auto"/>
        <w:right w:val="none" w:sz="0" w:space="0" w:color="auto"/>
      </w:divBdr>
    </w:div>
    <w:div w:id="827750619">
      <w:bodyDiv w:val="1"/>
      <w:marLeft w:val="0"/>
      <w:marRight w:val="0"/>
      <w:marTop w:val="0"/>
      <w:marBottom w:val="0"/>
      <w:divBdr>
        <w:top w:val="none" w:sz="0" w:space="0" w:color="auto"/>
        <w:left w:val="none" w:sz="0" w:space="0" w:color="auto"/>
        <w:bottom w:val="none" w:sz="0" w:space="0" w:color="auto"/>
        <w:right w:val="none" w:sz="0" w:space="0" w:color="auto"/>
      </w:divBdr>
    </w:div>
    <w:div w:id="848104035">
      <w:bodyDiv w:val="1"/>
      <w:marLeft w:val="0"/>
      <w:marRight w:val="0"/>
      <w:marTop w:val="0"/>
      <w:marBottom w:val="0"/>
      <w:divBdr>
        <w:top w:val="none" w:sz="0" w:space="0" w:color="auto"/>
        <w:left w:val="none" w:sz="0" w:space="0" w:color="auto"/>
        <w:bottom w:val="none" w:sz="0" w:space="0" w:color="auto"/>
        <w:right w:val="none" w:sz="0" w:space="0" w:color="auto"/>
      </w:divBdr>
    </w:div>
    <w:div w:id="869494703">
      <w:bodyDiv w:val="1"/>
      <w:marLeft w:val="0"/>
      <w:marRight w:val="0"/>
      <w:marTop w:val="0"/>
      <w:marBottom w:val="0"/>
      <w:divBdr>
        <w:top w:val="none" w:sz="0" w:space="0" w:color="auto"/>
        <w:left w:val="none" w:sz="0" w:space="0" w:color="auto"/>
        <w:bottom w:val="none" w:sz="0" w:space="0" w:color="auto"/>
        <w:right w:val="none" w:sz="0" w:space="0" w:color="auto"/>
      </w:divBdr>
    </w:div>
    <w:div w:id="880753471">
      <w:bodyDiv w:val="1"/>
      <w:marLeft w:val="0"/>
      <w:marRight w:val="0"/>
      <w:marTop w:val="0"/>
      <w:marBottom w:val="0"/>
      <w:divBdr>
        <w:top w:val="none" w:sz="0" w:space="0" w:color="auto"/>
        <w:left w:val="none" w:sz="0" w:space="0" w:color="auto"/>
        <w:bottom w:val="none" w:sz="0" w:space="0" w:color="auto"/>
        <w:right w:val="none" w:sz="0" w:space="0" w:color="auto"/>
      </w:divBdr>
    </w:div>
    <w:div w:id="894124153">
      <w:bodyDiv w:val="1"/>
      <w:marLeft w:val="0"/>
      <w:marRight w:val="0"/>
      <w:marTop w:val="0"/>
      <w:marBottom w:val="0"/>
      <w:divBdr>
        <w:top w:val="none" w:sz="0" w:space="0" w:color="auto"/>
        <w:left w:val="none" w:sz="0" w:space="0" w:color="auto"/>
        <w:bottom w:val="none" w:sz="0" w:space="0" w:color="auto"/>
        <w:right w:val="none" w:sz="0" w:space="0" w:color="auto"/>
      </w:divBdr>
    </w:div>
    <w:div w:id="903688190">
      <w:bodyDiv w:val="1"/>
      <w:marLeft w:val="0"/>
      <w:marRight w:val="0"/>
      <w:marTop w:val="0"/>
      <w:marBottom w:val="0"/>
      <w:divBdr>
        <w:top w:val="none" w:sz="0" w:space="0" w:color="auto"/>
        <w:left w:val="none" w:sz="0" w:space="0" w:color="auto"/>
        <w:bottom w:val="none" w:sz="0" w:space="0" w:color="auto"/>
        <w:right w:val="none" w:sz="0" w:space="0" w:color="auto"/>
      </w:divBdr>
    </w:div>
    <w:div w:id="935013599">
      <w:bodyDiv w:val="1"/>
      <w:marLeft w:val="0"/>
      <w:marRight w:val="0"/>
      <w:marTop w:val="0"/>
      <w:marBottom w:val="0"/>
      <w:divBdr>
        <w:top w:val="none" w:sz="0" w:space="0" w:color="auto"/>
        <w:left w:val="none" w:sz="0" w:space="0" w:color="auto"/>
        <w:bottom w:val="none" w:sz="0" w:space="0" w:color="auto"/>
        <w:right w:val="none" w:sz="0" w:space="0" w:color="auto"/>
      </w:divBdr>
    </w:div>
    <w:div w:id="950284473">
      <w:bodyDiv w:val="1"/>
      <w:marLeft w:val="0"/>
      <w:marRight w:val="0"/>
      <w:marTop w:val="0"/>
      <w:marBottom w:val="0"/>
      <w:divBdr>
        <w:top w:val="none" w:sz="0" w:space="0" w:color="auto"/>
        <w:left w:val="none" w:sz="0" w:space="0" w:color="auto"/>
        <w:bottom w:val="none" w:sz="0" w:space="0" w:color="auto"/>
        <w:right w:val="none" w:sz="0" w:space="0" w:color="auto"/>
      </w:divBdr>
    </w:div>
    <w:div w:id="955647620">
      <w:bodyDiv w:val="1"/>
      <w:marLeft w:val="0"/>
      <w:marRight w:val="0"/>
      <w:marTop w:val="0"/>
      <w:marBottom w:val="0"/>
      <w:divBdr>
        <w:top w:val="none" w:sz="0" w:space="0" w:color="auto"/>
        <w:left w:val="none" w:sz="0" w:space="0" w:color="auto"/>
        <w:bottom w:val="none" w:sz="0" w:space="0" w:color="auto"/>
        <w:right w:val="none" w:sz="0" w:space="0" w:color="auto"/>
      </w:divBdr>
    </w:div>
    <w:div w:id="986476334">
      <w:bodyDiv w:val="1"/>
      <w:marLeft w:val="0"/>
      <w:marRight w:val="0"/>
      <w:marTop w:val="0"/>
      <w:marBottom w:val="0"/>
      <w:divBdr>
        <w:top w:val="none" w:sz="0" w:space="0" w:color="auto"/>
        <w:left w:val="none" w:sz="0" w:space="0" w:color="auto"/>
        <w:bottom w:val="none" w:sz="0" w:space="0" w:color="auto"/>
        <w:right w:val="none" w:sz="0" w:space="0" w:color="auto"/>
      </w:divBdr>
    </w:div>
    <w:div w:id="1003582375">
      <w:bodyDiv w:val="1"/>
      <w:marLeft w:val="0"/>
      <w:marRight w:val="0"/>
      <w:marTop w:val="0"/>
      <w:marBottom w:val="0"/>
      <w:divBdr>
        <w:top w:val="none" w:sz="0" w:space="0" w:color="auto"/>
        <w:left w:val="none" w:sz="0" w:space="0" w:color="auto"/>
        <w:bottom w:val="none" w:sz="0" w:space="0" w:color="auto"/>
        <w:right w:val="none" w:sz="0" w:space="0" w:color="auto"/>
      </w:divBdr>
    </w:div>
    <w:div w:id="1046610359">
      <w:bodyDiv w:val="1"/>
      <w:marLeft w:val="0"/>
      <w:marRight w:val="0"/>
      <w:marTop w:val="0"/>
      <w:marBottom w:val="0"/>
      <w:divBdr>
        <w:top w:val="none" w:sz="0" w:space="0" w:color="auto"/>
        <w:left w:val="none" w:sz="0" w:space="0" w:color="auto"/>
        <w:bottom w:val="none" w:sz="0" w:space="0" w:color="auto"/>
        <w:right w:val="none" w:sz="0" w:space="0" w:color="auto"/>
      </w:divBdr>
    </w:div>
    <w:div w:id="1086460973">
      <w:bodyDiv w:val="1"/>
      <w:marLeft w:val="0"/>
      <w:marRight w:val="0"/>
      <w:marTop w:val="0"/>
      <w:marBottom w:val="0"/>
      <w:divBdr>
        <w:top w:val="none" w:sz="0" w:space="0" w:color="auto"/>
        <w:left w:val="none" w:sz="0" w:space="0" w:color="auto"/>
        <w:bottom w:val="none" w:sz="0" w:space="0" w:color="auto"/>
        <w:right w:val="none" w:sz="0" w:space="0" w:color="auto"/>
      </w:divBdr>
    </w:div>
    <w:div w:id="1104378579">
      <w:bodyDiv w:val="1"/>
      <w:marLeft w:val="0"/>
      <w:marRight w:val="0"/>
      <w:marTop w:val="0"/>
      <w:marBottom w:val="0"/>
      <w:divBdr>
        <w:top w:val="none" w:sz="0" w:space="0" w:color="auto"/>
        <w:left w:val="none" w:sz="0" w:space="0" w:color="auto"/>
        <w:bottom w:val="none" w:sz="0" w:space="0" w:color="auto"/>
        <w:right w:val="none" w:sz="0" w:space="0" w:color="auto"/>
      </w:divBdr>
    </w:div>
    <w:div w:id="1150826287">
      <w:bodyDiv w:val="1"/>
      <w:marLeft w:val="0"/>
      <w:marRight w:val="0"/>
      <w:marTop w:val="0"/>
      <w:marBottom w:val="0"/>
      <w:divBdr>
        <w:top w:val="none" w:sz="0" w:space="0" w:color="auto"/>
        <w:left w:val="none" w:sz="0" w:space="0" w:color="auto"/>
        <w:bottom w:val="none" w:sz="0" w:space="0" w:color="auto"/>
        <w:right w:val="none" w:sz="0" w:space="0" w:color="auto"/>
      </w:divBdr>
    </w:div>
    <w:div w:id="1184517531">
      <w:bodyDiv w:val="1"/>
      <w:marLeft w:val="0"/>
      <w:marRight w:val="0"/>
      <w:marTop w:val="0"/>
      <w:marBottom w:val="0"/>
      <w:divBdr>
        <w:top w:val="none" w:sz="0" w:space="0" w:color="auto"/>
        <w:left w:val="none" w:sz="0" w:space="0" w:color="auto"/>
        <w:bottom w:val="none" w:sz="0" w:space="0" w:color="auto"/>
        <w:right w:val="none" w:sz="0" w:space="0" w:color="auto"/>
      </w:divBdr>
    </w:div>
    <w:div w:id="1215003230">
      <w:bodyDiv w:val="1"/>
      <w:marLeft w:val="0"/>
      <w:marRight w:val="0"/>
      <w:marTop w:val="0"/>
      <w:marBottom w:val="0"/>
      <w:divBdr>
        <w:top w:val="none" w:sz="0" w:space="0" w:color="auto"/>
        <w:left w:val="none" w:sz="0" w:space="0" w:color="auto"/>
        <w:bottom w:val="none" w:sz="0" w:space="0" w:color="auto"/>
        <w:right w:val="none" w:sz="0" w:space="0" w:color="auto"/>
      </w:divBdr>
    </w:div>
    <w:div w:id="1232621745">
      <w:bodyDiv w:val="1"/>
      <w:marLeft w:val="0"/>
      <w:marRight w:val="0"/>
      <w:marTop w:val="0"/>
      <w:marBottom w:val="0"/>
      <w:divBdr>
        <w:top w:val="none" w:sz="0" w:space="0" w:color="auto"/>
        <w:left w:val="none" w:sz="0" w:space="0" w:color="auto"/>
        <w:bottom w:val="none" w:sz="0" w:space="0" w:color="auto"/>
        <w:right w:val="none" w:sz="0" w:space="0" w:color="auto"/>
      </w:divBdr>
    </w:div>
    <w:div w:id="1278567776">
      <w:bodyDiv w:val="1"/>
      <w:marLeft w:val="0"/>
      <w:marRight w:val="0"/>
      <w:marTop w:val="0"/>
      <w:marBottom w:val="0"/>
      <w:divBdr>
        <w:top w:val="none" w:sz="0" w:space="0" w:color="auto"/>
        <w:left w:val="none" w:sz="0" w:space="0" w:color="auto"/>
        <w:bottom w:val="none" w:sz="0" w:space="0" w:color="auto"/>
        <w:right w:val="none" w:sz="0" w:space="0" w:color="auto"/>
      </w:divBdr>
    </w:div>
    <w:div w:id="1314989454">
      <w:bodyDiv w:val="1"/>
      <w:marLeft w:val="0"/>
      <w:marRight w:val="0"/>
      <w:marTop w:val="0"/>
      <w:marBottom w:val="0"/>
      <w:divBdr>
        <w:top w:val="none" w:sz="0" w:space="0" w:color="auto"/>
        <w:left w:val="none" w:sz="0" w:space="0" w:color="auto"/>
        <w:bottom w:val="none" w:sz="0" w:space="0" w:color="auto"/>
        <w:right w:val="none" w:sz="0" w:space="0" w:color="auto"/>
      </w:divBdr>
      <w:divsChild>
        <w:div w:id="1010378513">
          <w:marLeft w:val="0"/>
          <w:marRight w:val="0"/>
          <w:marTop w:val="0"/>
          <w:marBottom w:val="150"/>
          <w:divBdr>
            <w:top w:val="none" w:sz="0" w:space="0" w:color="auto"/>
            <w:left w:val="none" w:sz="0" w:space="0" w:color="auto"/>
            <w:bottom w:val="none" w:sz="0" w:space="0" w:color="auto"/>
            <w:right w:val="none" w:sz="0" w:space="0" w:color="auto"/>
          </w:divBdr>
        </w:div>
      </w:divsChild>
    </w:div>
    <w:div w:id="1579483667">
      <w:bodyDiv w:val="1"/>
      <w:marLeft w:val="0"/>
      <w:marRight w:val="0"/>
      <w:marTop w:val="0"/>
      <w:marBottom w:val="0"/>
      <w:divBdr>
        <w:top w:val="none" w:sz="0" w:space="0" w:color="auto"/>
        <w:left w:val="none" w:sz="0" w:space="0" w:color="auto"/>
        <w:bottom w:val="none" w:sz="0" w:space="0" w:color="auto"/>
        <w:right w:val="none" w:sz="0" w:space="0" w:color="auto"/>
      </w:divBdr>
    </w:div>
    <w:div w:id="1586649602">
      <w:bodyDiv w:val="1"/>
      <w:marLeft w:val="0"/>
      <w:marRight w:val="0"/>
      <w:marTop w:val="0"/>
      <w:marBottom w:val="0"/>
      <w:divBdr>
        <w:top w:val="none" w:sz="0" w:space="0" w:color="auto"/>
        <w:left w:val="none" w:sz="0" w:space="0" w:color="auto"/>
        <w:bottom w:val="none" w:sz="0" w:space="0" w:color="auto"/>
        <w:right w:val="none" w:sz="0" w:space="0" w:color="auto"/>
      </w:divBdr>
    </w:div>
    <w:div w:id="1753118836">
      <w:bodyDiv w:val="1"/>
      <w:marLeft w:val="0"/>
      <w:marRight w:val="0"/>
      <w:marTop w:val="0"/>
      <w:marBottom w:val="0"/>
      <w:divBdr>
        <w:top w:val="none" w:sz="0" w:space="0" w:color="auto"/>
        <w:left w:val="none" w:sz="0" w:space="0" w:color="auto"/>
        <w:bottom w:val="none" w:sz="0" w:space="0" w:color="auto"/>
        <w:right w:val="none" w:sz="0" w:space="0" w:color="auto"/>
      </w:divBdr>
    </w:div>
    <w:div w:id="1765498203">
      <w:bodyDiv w:val="1"/>
      <w:marLeft w:val="0"/>
      <w:marRight w:val="0"/>
      <w:marTop w:val="0"/>
      <w:marBottom w:val="0"/>
      <w:divBdr>
        <w:top w:val="none" w:sz="0" w:space="0" w:color="auto"/>
        <w:left w:val="none" w:sz="0" w:space="0" w:color="auto"/>
        <w:bottom w:val="none" w:sz="0" w:space="0" w:color="auto"/>
        <w:right w:val="none" w:sz="0" w:space="0" w:color="auto"/>
      </w:divBdr>
    </w:div>
    <w:div w:id="1772433844">
      <w:bodyDiv w:val="1"/>
      <w:marLeft w:val="0"/>
      <w:marRight w:val="0"/>
      <w:marTop w:val="0"/>
      <w:marBottom w:val="0"/>
      <w:divBdr>
        <w:top w:val="none" w:sz="0" w:space="0" w:color="auto"/>
        <w:left w:val="none" w:sz="0" w:space="0" w:color="auto"/>
        <w:bottom w:val="none" w:sz="0" w:space="0" w:color="auto"/>
        <w:right w:val="none" w:sz="0" w:space="0" w:color="auto"/>
      </w:divBdr>
    </w:div>
    <w:div w:id="1809779452">
      <w:bodyDiv w:val="1"/>
      <w:marLeft w:val="0"/>
      <w:marRight w:val="0"/>
      <w:marTop w:val="0"/>
      <w:marBottom w:val="0"/>
      <w:divBdr>
        <w:top w:val="none" w:sz="0" w:space="0" w:color="auto"/>
        <w:left w:val="none" w:sz="0" w:space="0" w:color="auto"/>
        <w:bottom w:val="none" w:sz="0" w:space="0" w:color="auto"/>
        <w:right w:val="none" w:sz="0" w:space="0" w:color="auto"/>
      </w:divBdr>
    </w:div>
    <w:div w:id="1833065822">
      <w:bodyDiv w:val="1"/>
      <w:marLeft w:val="0"/>
      <w:marRight w:val="0"/>
      <w:marTop w:val="0"/>
      <w:marBottom w:val="0"/>
      <w:divBdr>
        <w:top w:val="none" w:sz="0" w:space="0" w:color="auto"/>
        <w:left w:val="none" w:sz="0" w:space="0" w:color="auto"/>
        <w:bottom w:val="none" w:sz="0" w:space="0" w:color="auto"/>
        <w:right w:val="none" w:sz="0" w:space="0" w:color="auto"/>
      </w:divBdr>
    </w:div>
    <w:div w:id="1909918965">
      <w:bodyDiv w:val="1"/>
      <w:marLeft w:val="0"/>
      <w:marRight w:val="0"/>
      <w:marTop w:val="0"/>
      <w:marBottom w:val="0"/>
      <w:divBdr>
        <w:top w:val="none" w:sz="0" w:space="0" w:color="auto"/>
        <w:left w:val="none" w:sz="0" w:space="0" w:color="auto"/>
        <w:bottom w:val="none" w:sz="0" w:space="0" w:color="auto"/>
        <w:right w:val="none" w:sz="0" w:space="0" w:color="auto"/>
      </w:divBdr>
    </w:div>
    <w:div w:id="1929342633">
      <w:bodyDiv w:val="1"/>
      <w:marLeft w:val="0"/>
      <w:marRight w:val="0"/>
      <w:marTop w:val="0"/>
      <w:marBottom w:val="0"/>
      <w:divBdr>
        <w:top w:val="none" w:sz="0" w:space="0" w:color="auto"/>
        <w:left w:val="none" w:sz="0" w:space="0" w:color="auto"/>
        <w:bottom w:val="none" w:sz="0" w:space="0" w:color="auto"/>
        <w:right w:val="none" w:sz="0" w:space="0" w:color="auto"/>
      </w:divBdr>
    </w:div>
    <w:div w:id="1949920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journalofthecivilwarera.org/2019/07/secession-and-slavery-in-great-britain-ii-john-lothrop-motley-and-the-causes-of-the-civil-war-in-the-times-of-london/" TargetMode="External"/><Relationship Id="rId18" Type="http://schemas.openxmlformats.org/officeDocument/2006/relationships/hyperlink" Target="https://journalofthecivilwarera.org/2018/08/comparing-home-rule-in-hungary-and-the-u-s-south/" TargetMode="External"/><Relationship Id="rId26" Type="http://schemas.openxmlformats.org/officeDocument/2006/relationships/hyperlink" Target="http://historynewsnetwork.org/article/178023" TargetMode="External"/><Relationship Id="rId39" Type="http://schemas.openxmlformats.org/officeDocument/2006/relationships/hyperlink" Target="http://nielseichhorn.com/website/exhibit-space/Irish/index.html" TargetMode="External"/><Relationship Id="rId21" Type="http://schemas.openxmlformats.org/officeDocument/2006/relationships/hyperlink" Target="https://journalofthecivilwarera.org/2018/01/communications-steamship-lines-american-civil-war/" TargetMode="External"/><Relationship Id="rId34" Type="http://schemas.openxmlformats.org/officeDocument/2006/relationships/hyperlink" Target="https://podcasts.apple.com/us/podcast/094-influence-european-separatists-on-southern-secession/id1337546138?i=1000465596505" TargetMode="External"/><Relationship Id="rId42" Type="http://schemas.openxmlformats.org/officeDocument/2006/relationships/header" Target="header1.xml"/><Relationship Id="rId7" Type="http://schemas.openxmlformats.org/officeDocument/2006/relationships/hyperlink" Target="https://www.journalofthecivilwarera.org/2020/11/the-war-of-the-rebellion-a-european-style-war-latin-american-comparisons/" TargetMode="External"/><Relationship Id="rId2" Type="http://schemas.openxmlformats.org/officeDocument/2006/relationships/styles" Target="styles.xml"/><Relationship Id="rId16" Type="http://schemas.openxmlformats.org/officeDocument/2006/relationships/hyperlink" Target="https://www.journalofthecivilwarera.org/2019/01/lessons-from-the-crimean-war-the-augusta-arsenal/" TargetMode="External"/><Relationship Id="rId29" Type="http://schemas.openxmlformats.org/officeDocument/2006/relationships/hyperlink" Target="https://www.macon.com/opinion/opn-columns-blogs/article16758123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ournalofthecivilwarera.org/2019/12/the-civil-war-in-southeast-asia-trade-and-privateering-in-singapore/" TargetMode="External"/><Relationship Id="rId24" Type="http://schemas.openxmlformats.org/officeDocument/2006/relationships/hyperlink" Target="https://journalofthecivilwarera.org/2017/07/maps-topography-teaching-civil-war-battles/" TargetMode="External"/><Relationship Id="rId32" Type="http://schemas.openxmlformats.org/officeDocument/2006/relationships/hyperlink" Target="https://www.youtube.com/watch?v=d3eA04ifY0w&amp;t=1s" TargetMode="External"/><Relationship Id="rId37" Type="http://schemas.openxmlformats.org/officeDocument/2006/relationships/hyperlink" Target="http://nielseichhorn.com/Omeka/neatline/show/civil-war-macon" TargetMode="External"/><Relationship Id="rId40" Type="http://schemas.openxmlformats.org/officeDocument/2006/relationships/hyperlink" Target="https://networks.h-net.org/node/4113/pages/4211691/h-civwar-author-interviews"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journalofthecivilwarera.org/2019/03/jack-my-dear-where-the-devil-are-you-john-lothrop-motley-otto-von-bismarck-and-the-civil-war/" TargetMode="External"/><Relationship Id="rId23" Type="http://schemas.openxmlformats.org/officeDocument/2006/relationships/hyperlink" Target="https://journalofthecivilwarera.org/2017/09/empty-pedestals-absent-pedestals-civil-war-memory-monuments-american-revolution/" TargetMode="External"/><Relationship Id="rId28" Type="http://schemas.openxmlformats.org/officeDocument/2006/relationships/hyperlink" Target="https://www.washingtonpost.com/news/made-by-history/wp/2018/08/12/theres-no-easy-answer-for-confederate-monuments/?utm_term=.fef6859199b1" TargetMode="External"/><Relationship Id="rId36" Type="http://schemas.openxmlformats.org/officeDocument/2006/relationships/hyperlink" Target="https://keithharrishistory.com/the-rogue-historian-podcast/2019/11/13/secession-the-civil-war-and-a-transnational-perspective-with-niels-eichhorn?rq=eichhorn" TargetMode="External"/><Relationship Id="rId10" Type="http://schemas.openxmlformats.org/officeDocument/2006/relationships/hyperlink" Target="https://www.journalofthecivilwarera.org/2020/02/an-anti-filibuster-alliance-latin-america-and-opposition-to-u-s-expansionism/" TargetMode="External"/><Relationship Id="rId19" Type="http://schemas.openxmlformats.org/officeDocument/2006/relationships/hyperlink" Target="https://journalofthecivilwarera.org/2018/05/preventing-war-fort-sumter-schleiden-seward-stephens-negotiations/" TargetMode="External"/><Relationship Id="rId31" Type="http://schemas.openxmlformats.org/officeDocument/2006/relationships/hyperlink" Target="https://www.impedimentsofwar.org/singleshow.php?show=1704"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journalofthecivilwarera.org/2020/04/defending-residents-abroad-the-almost-abduction-of-martin-koszta-in-smyrna/" TargetMode="External"/><Relationship Id="rId14" Type="http://schemas.openxmlformats.org/officeDocument/2006/relationships/hyperlink" Target="https://www.journalofthecivilwarera.org/2019/06/secession-and-slavery-in-great-britain-cassius-clay-and-edwin-deleon-debate-in-the-times-of-london/" TargetMode="External"/><Relationship Id="rId22" Type="http://schemas.openxmlformats.org/officeDocument/2006/relationships/hyperlink" Target="https://journalofthecivilwarera.org/2017/11/lessons-diplomacy-reassessing-trent-affair/" TargetMode="External"/><Relationship Id="rId27" Type="http://schemas.openxmlformats.org/officeDocument/2006/relationships/hyperlink" Target="https://www.washingtonpost.com/outlook/2020/01/09/how-narrative-that-america-is-victim-fuels-us-aggression-iran-elsewhere/" TargetMode="External"/><Relationship Id="rId30" Type="http://schemas.openxmlformats.org/officeDocument/2006/relationships/hyperlink" Target="https://www.facebook.com/125890497567574/videos/3385431664877000" TargetMode="External"/><Relationship Id="rId35" Type="http://schemas.openxmlformats.org/officeDocument/2006/relationships/hyperlink" Target="https://keithharrishistory.com/the-rogue-historian-podcast/2020/5/13/atlantic-history-in-the-19th-century-with-niels-eichhorn?rq=eichhorn" TargetMode="External"/><Relationship Id="rId43" Type="http://schemas.openxmlformats.org/officeDocument/2006/relationships/header" Target="header2.xml"/><Relationship Id="rId8" Type="http://schemas.openxmlformats.org/officeDocument/2006/relationships/hyperlink" Target="https://www.journalofthecivilwarera.org/2020/08/the-lost-cause-in-the-childrens-room-toys-and-memory/" TargetMode="External"/><Relationship Id="rId3" Type="http://schemas.openxmlformats.org/officeDocument/2006/relationships/settings" Target="settings.xml"/><Relationship Id="rId12" Type="http://schemas.openxmlformats.org/officeDocument/2006/relationships/hyperlink" Target="https://www.journalofthecivilwarera.org/2019/09/queen-victorias-speeches-to-parliament-the-role-of-the-civil-war-in-british-politics/" TargetMode="External"/><Relationship Id="rId17" Type="http://schemas.openxmlformats.org/officeDocument/2006/relationships/hyperlink" Target="https://www.journalofthecivilwarera.org/2018/11/a-transnational-view-of-medicine-and-medical-practices-during-the-civil-war/" TargetMode="External"/><Relationship Id="rId25" Type="http://schemas.openxmlformats.org/officeDocument/2006/relationships/hyperlink" Target="http://journalofthecivilwarera.org/2016/12/plantation-tour-disaster-teaching-slavery-memory-public-history/" TargetMode="External"/><Relationship Id="rId33" Type="http://schemas.openxmlformats.org/officeDocument/2006/relationships/hyperlink" Target="https://www.facebook.com/watch/?v=175176430429349" TargetMode="External"/><Relationship Id="rId38" Type="http://schemas.openxmlformats.org/officeDocument/2006/relationships/hyperlink" Target="http://nielseichhorn.com/website/exhibit-space/GreatWar/index.html" TargetMode="External"/><Relationship Id="rId46" Type="http://schemas.openxmlformats.org/officeDocument/2006/relationships/theme" Target="theme/theme1.xml"/><Relationship Id="rId20" Type="http://schemas.openxmlformats.org/officeDocument/2006/relationships/hyperlink" Target="https://journalofthecivilwarera.org/2018/03/william-h-sewards-foreign-war-panacea-reconsidered/" TargetMode="External"/><Relationship Id="rId41" Type="http://schemas.openxmlformats.org/officeDocument/2006/relationships/hyperlink" Target="https://www.youtube.com/channel/UCs3oLyGxRjPnL3e89i1NR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4819</Words>
  <Characters>27470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Niels Eichhorn</vt:lpstr>
    </vt:vector>
  </TitlesOfParts>
  <Company/>
  <LinksUpToDate>false</LinksUpToDate>
  <CharactersWithSpaces>32225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Niels Eichhorn</dc:title>
  <dc:subject/>
  <dc:creator>Niels Eichhorn</dc:creator>
  <cp:keywords/>
  <dc:description/>
  <cp:lastModifiedBy>Niels Eichhorn</cp:lastModifiedBy>
  <cp:revision>15</cp:revision>
  <dcterms:created xsi:type="dcterms:W3CDTF">2020-08-30T19:21:00Z</dcterms:created>
  <dcterms:modified xsi:type="dcterms:W3CDTF">2021-01-20T20:11:00Z</dcterms:modified>
</cp:coreProperties>
</file>